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righ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淄简33号</w:t>
      </w:r>
    </w:p>
    <w:p>
      <w:pPr>
        <w:spacing w:line="10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0"/>
          <w:szCs w:val="30"/>
        </w:rPr>
      </w:pPr>
    </w:p>
    <w:p>
      <w:pPr>
        <w:spacing w:line="1600" w:lineRule="exact"/>
        <w:jc w:val="center"/>
        <w:rPr>
          <w:rFonts w:hint="default" w:ascii="Times New Roman" w:hAnsi="Times New Roman" w:eastAsia="方正魏碑_GBK" w:cs="Times New Roman"/>
          <w:color w:val="FF0000"/>
          <w:w w:val="60"/>
          <w:sz w:val="144"/>
          <w:szCs w:val="144"/>
        </w:rPr>
      </w:pPr>
      <w:r>
        <w:rPr>
          <w:rFonts w:hint="default" w:ascii="Times New Roman" w:hAnsi="Times New Roman" w:eastAsia="方正魏碑_GBK" w:cs="Times New Roman"/>
          <w:color w:val="FF0000"/>
          <w:w w:val="60"/>
          <w:sz w:val="144"/>
          <w:szCs w:val="144"/>
        </w:rPr>
        <w:t>生态淄博建设工作简报</w:t>
      </w:r>
    </w:p>
    <w:p>
      <w:pPr>
        <w:spacing w:line="240" w:lineRule="exact"/>
        <w:jc w:val="center"/>
        <w:rPr>
          <w:rFonts w:hint="default" w:ascii="Times New Roman" w:hAnsi="Times New Roman" w:eastAsia="仿宋_GB2312" w:cs="Times New Roman"/>
          <w:color w:val="000000"/>
          <w:sz w:val="24"/>
        </w:rPr>
      </w:pPr>
    </w:p>
    <w:p>
      <w:pPr>
        <w:spacing w:line="200" w:lineRule="exact"/>
        <w:jc w:val="center"/>
        <w:rPr>
          <w:rFonts w:hint="default" w:ascii="Times New Roman" w:hAnsi="Times New Roman" w:eastAsia="仿宋_GB2312" w:cs="Times New Roman"/>
          <w:color w:val="000000"/>
          <w:sz w:val="24"/>
        </w:rPr>
      </w:pPr>
    </w:p>
    <w:p>
      <w:pPr>
        <w:spacing w:line="240" w:lineRule="exact"/>
        <w:jc w:val="center"/>
        <w:rPr>
          <w:rFonts w:hint="default" w:ascii="Times New Roman" w:hAnsi="Times New Roman" w:eastAsia="仿宋_GB2312" w:cs="Times New Roman"/>
          <w:color w:val="000000"/>
          <w:sz w:val="24"/>
        </w:rPr>
      </w:pPr>
    </w:p>
    <w:p>
      <w:pPr>
        <w:spacing w:line="200" w:lineRule="exact"/>
        <w:jc w:val="center"/>
        <w:rPr>
          <w:rFonts w:hint="default" w:ascii="Times New Roman" w:hAnsi="Times New Roman" w:eastAsia="仿宋_GB2312" w:cs="Times New Roman"/>
          <w:color w:val="000000"/>
          <w:sz w:val="24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  <w:t>2022年第</w:t>
      </w:r>
      <w:r>
        <w:rPr>
          <w:rFonts w:hint="eastAsia" w:ascii="Times New Roman" w:hAnsi="Times New Roman" w:eastAsia="方正小标宋简体" w:cs="Times New Roman"/>
          <w:color w:val="000000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  <w:t>期</w:t>
      </w:r>
    </w:p>
    <w:p>
      <w:pPr>
        <w:spacing w:line="280" w:lineRule="exact"/>
        <w:jc w:val="center"/>
        <w:rPr>
          <w:rFonts w:hint="default" w:ascii="Times New Roman" w:hAnsi="Times New Roman" w:eastAsia="仿宋_GB2312" w:cs="Times New Roman"/>
          <w:color w:val="000000"/>
          <w:sz w:val="24"/>
        </w:rPr>
      </w:pPr>
    </w:p>
    <w:p>
      <w:pPr>
        <w:spacing w:line="460" w:lineRule="exact"/>
        <w:jc w:val="center"/>
        <w:rPr>
          <w:rFonts w:hint="default" w:ascii="Times New Roman" w:hAnsi="Times New Roman" w:eastAsia="仿宋" w:cs="Times New Roman"/>
          <w:color w:val="000000"/>
          <w:sz w:val="44"/>
          <w:szCs w:val="44"/>
        </w:rPr>
      </w:pPr>
      <w:r>
        <w:rPr>
          <w:rFonts w:hint="default" w:ascii="Times New Roman" w:hAnsi="Times New Roman" w:cs="Times New Roman"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370840</wp:posOffset>
                </wp:positionV>
                <wp:extent cx="5755640" cy="0"/>
                <wp:effectExtent l="9525" t="18415" r="16510" b="10160"/>
                <wp:wrapNone/>
                <wp:docPr id="1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640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0pt;margin-top:29.2pt;height:0pt;width:453.2pt;z-index:251660288;mso-width-relative:page;mso-height-relative:page;" filled="f" stroked="t" coordsize="21600,21600" o:gfxdata="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3x&#10;Q8rVAAAABgEAAA8AAAAAAAAAAQAgAAAAIgAAAGRycy9kb3ducmV2LnhtbFBLAQIUABQAAAAIAIdO&#10;4kCOx5Rc7QEAALYDAAAOAAAAAAAAAAEAIAAAACQBAABkcnMvZTJvRG9jLnhtbFBLBQYAAAAABgAG&#10;AFkBAACD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淄博市生态环境委员会办公室            </w:t>
      </w:r>
      <w:bookmarkStart w:id="0" w:name="A010_P1_TN"/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2022年12月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日</w:t>
      </w:r>
      <w:bookmarkEnd w:id="0"/>
    </w:p>
    <w:p>
      <w:pPr>
        <w:snapToGrid w:val="0"/>
        <w:spacing w:line="44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right="33"/>
        <w:jc w:val="center"/>
        <w:textAlignment w:val="auto"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right="33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202</w:t>
      </w:r>
      <w:r>
        <w:rPr>
          <w:rFonts w:hint="default" w:ascii="Times New Roman" w:hAnsi="Times New Roman" w:cs="Times New Roman"/>
          <w:lang w:val="en-US"/>
        </w:rPr>
        <w:t>2</w:t>
      </w:r>
      <w:r>
        <w:rPr>
          <w:rFonts w:hint="default" w:ascii="Times New Roman" w:hAnsi="Times New Roman" w:cs="Times New Roman"/>
        </w:rPr>
        <w:t xml:space="preserve"> 年</w:t>
      </w:r>
      <w:bookmarkStart w:id="1" w:name="A010_P1_CM_1"/>
      <w:r>
        <w:rPr>
          <w:rFonts w:hint="default" w:ascii="Times New Roman" w:hAnsi="Times New Roman" w:cs="Times New Roman"/>
        </w:rPr>
        <w:t>1-11</w:t>
      </w:r>
      <w:bookmarkEnd w:id="1"/>
      <w:r>
        <w:rPr>
          <w:rFonts w:hint="default" w:ascii="Times New Roman" w:hAnsi="Times New Roman" w:cs="Times New Roman"/>
        </w:rPr>
        <w:t>月全</w:t>
      </w:r>
      <w:r>
        <w:rPr>
          <w:rFonts w:hint="default" w:ascii="Times New Roman" w:hAnsi="Times New Roman" w:cs="Times New Roman"/>
          <w:lang w:val="en-US"/>
        </w:rPr>
        <w:t>市</w:t>
      </w:r>
      <w:r>
        <w:rPr>
          <w:rFonts w:hint="default" w:ascii="Times New Roman" w:hAnsi="Times New Roman" w:cs="Times New Roman"/>
        </w:rPr>
        <w:t>地表水环境质量状况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lang w:val="en-US"/>
        </w:rPr>
      </w:pPr>
      <w:bookmarkStart w:id="2" w:name="A010_P1_CM_2"/>
      <w:r>
        <w:rPr>
          <w:rFonts w:hint="default" w:ascii="Times New Roman" w:hAnsi="Times New Roman" w:eastAsia="仿宋_GB2312" w:cs="Times New Roman"/>
        </w:rPr>
        <w:t>1-11</w:t>
      </w:r>
      <w:bookmarkEnd w:id="2"/>
      <w:r>
        <w:rPr>
          <w:rFonts w:hint="default" w:ascii="Times New Roman" w:hAnsi="Times New Roman" w:eastAsia="仿宋_GB2312" w:cs="Times New Roman"/>
        </w:rPr>
        <w:t>月，全市15个省控以上河流断面优良水体比例为</w:t>
      </w:r>
      <w:r>
        <w:rPr>
          <w:rFonts w:hint="default" w:ascii="Times New Roman" w:hAnsi="Times New Roman" w:eastAsia="仿宋_GB2312" w:cs="Times New Roman"/>
          <w:lang w:val="en-US" w:eastAsia="zh-CN"/>
        </w:rPr>
        <w:t>80</w:t>
      </w:r>
      <w:r>
        <w:rPr>
          <w:rFonts w:hint="default" w:ascii="Times New Roman" w:hAnsi="Times New Roman" w:eastAsia="仿宋_GB2312" w:cs="Times New Roman"/>
        </w:rPr>
        <w:t>%，达标率93.3%。其中，7个国控断面优良水体比例为</w:t>
      </w:r>
      <w:r>
        <w:rPr>
          <w:rFonts w:hint="default" w:ascii="Times New Roman" w:hAnsi="Times New Roman" w:eastAsia="仿宋_GB2312" w:cs="Times New Roman"/>
          <w:lang w:val="en-US" w:eastAsia="zh-CN"/>
        </w:rPr>
        <w:t>85.7</w:t>
      </w:r>
      <w:r>
        <w:rPr>
          <w:rFonts w:hint="default" w:ascii="Times New Roman" w:hAnsi="Times New Roman" w:eastAsia="仿宋_GB2312" w:cs="Times New Roman"/>
        </w:rPr>
        <w:t>%，达标率</w:t>
      </w:r>
      <w:r>
        <w:rPr>
          <w:rFonts w:hint="default" w:ascii="Times New Roman" w:hAnsi="Times New Roman" w:eastAsia="仿宋_GB2312" w:cs="Times New Roman"/>
          <w:lang w:val="en-US" w:eastAsia="zh-CN"/>
        </w:rPr>
        <w:t>85.7</w:t>
      </w:r>
      <w:r>
        <w:rPr>
          <w:rFonts w:hint="default" w:ascii="Times New Roman" w:hAnsi="Times New Roman" w:eastAsia="仿宋_GB2312" w:cs="Times New Roman"/>
        </w:rPr>
        <w:t>%，水环境质量指数为4.5</w:t>
      </w:r>
      <w:r>
        <w:rPr>
          <w:rFonts w:hint="default" w:ascii="Times New Roman" w:hAnsi="Times New Roman" w:eastAsia="仿宋_GB2312" w:cs="Times New Roman"/>
          <w:lang w:val="en-US" w:eastAsia="zh-CN"/>
        </w:rPr>
        <w:t>577</w:t>
      </w:r>
      <w:r>
        <w:rPr>
          <w:rFonts w:hint="default" w:ascii="Times New Roman" w:hAnsi="Times New Roman" w:eastAsia="仿宋_GB2312" w:cs="Times New Roman"/>
        </w:rPr>
        <w:t>，位居全省第2位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同比改善率为8.14%，位居全省第4，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其中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高青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县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支脉河道旭渡断面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水质类别为Ⅳ类（年度考核目标为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Ⅲ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类）</w:t>
      </w:r>
      <w:r>
        <w:rPr>
          <w:rFonts w:hint="default" w:ascii="Times New Roman" w:hAnsi="Times New Roman" w:eastAsia="仿宋_GB2312" w:cs="Times New Roman"/>
        </w:rPr>
        <w:t>。8个省控断面优良水体比例为</w:t>
      </w:r>
      <w:r>
        <w:rPr>
          <w:rFonts w:hint="default" w:ascii="Times New Roman" w:hAnsi="Times New Roman" w:eastAsia="仿宋_GB2312" w:cs="Times New Roman"/>
          <w:lang w:val="en-US" w:eastAsia="zh-CN"/>
        </w:rPr>
        <w:t>75</w:t>
      </w:r>
      <w:r>
        <w:rPr>
          <w:rFonts w:hint="default" w:ascii="Times New Roman" w:hAnsi="Times New Roman" w:eastAsia="仿宋_GB2312" w:cs="Times New Roman"/>
        </w:rPr>
        <w:t>%，达标率</w:t>
      </w:r>
      <w:r>
        <w:rPr>
          <w:rFonts w:hint="default" w:ascii="Times New Roman" w:hAnsi="Times New Roman" w:eastAsia="仿宋_GB2312" w:cs="Times New Roman"/>
          <w:lang w:val="en-US" w:eastAsia="zh-CN"/>
        </w:rPr>
        <w:t>100</w:t>
      </w:r>
      <w:r>
        <w:rPr>
          <w:rFonts w:hint="default" w:ascii="Times New Roman" w:hAnsi="Times New Roman" w:eastAsia="仿宋_GB2312" w:cs="Times New Roma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我市在全省149个区（市）县城市排名中，排名前20位的是：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沂源县第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、淄川区第1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排名后20位的是：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临淄区倒数第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（乌河东沙断面）。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1-11月份，水环境污染负荷较重的河流是支脉河，道旭渡国控考核断面高锰酸盐指数超标0.02倍，主要是因为河道闸坝多水体不流通，农业面源污染严重。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为确保该国控断面全年达到优良水体比例，12月份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高锰酸盐指数须控制在4.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mg/L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以下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  <w:lang w:val="en-US"/>
        </w:rPr>
        <w:t>一</w:t>
      </w:r>
      <w:r>
        <w:rPr>
          <w:rFonts w:hint="default" w:ascii="Times New Roman" w:hAnsi="Times New Roman" w:eastAsia="黑体" w:cs="Times New Roman"/>
          <w:b/>
          <w:color w:val="333333"/>
          <w:sz w:val="36"/>
          <w:szCs w:val="36"/>
          <w:shd w:val="clear" w:color="auto" w:fill="FFFFFF"/>
        </w:rPr>
        <w:t>、</w:t>
      </w:r>
      <w:r>
        <w:rPr>
          <w:rFonts w:hint="default" w:ascii="Times New Roman" w:hAnsi="Times New Roman" w:eastAsia="黑体" w:cs="Times New Roman"/>
          <w:lang w:val="en-US"/>
        </w:rPr>
        <w:t>国控</w:t>
      </w:r>
      <w:r>
        <w:rPr>
          <w:rFonts w:hint="default" w:ascii="Times New Roman" w:hAnsi="Times New Roman" w:eastAsia="黑体" w:cs="Times New Roman"/>
        </w:rPr>
        <w:t>断面</w:t>
      </w:r>
      <w:r>
        <w:rPr>
          <w:rFonts w:hint="default" w:ascii="Times New Roman" w:hAnsi="Times New Roman" w:eastAsia="黑体" w:cs="Times New Roman"/>
          <w:lang w:val="en-US"/>
        </w:rPr>
        <w:t>水环境质量</w:t>
      </w:r>
      <w:r>
        <w:rPr>
          <w:rFonts w:hint="default" w:ascii="Times New Roman" w:hAnsi="Times New Roman" w:eastAsia="黑体" w:cs="Times New Roma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</w:rPr>
        <w:t>一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国控断面水环境质量指数排名（数值越小，水质越好）</w:t>
      </w:r>
    </w:p>
    <w:p>
      <w:pPr>
        <w:jc w:val="center"/>
        <w:rPr>
          <w:rFonts w:hint="default" w:ascii="Times New Roman" w:hAnsi="Times New Roman" w:cs="Times New Roman"/>
        </w:rPr>
      </w:pPr>
      <w:sdt>
        <w:sdtPr>
          <w:rPr>
            <w:rFonts w:hint="default" w:ascii="Times New Roman" w:hAnsi="Times New Roman" w:cs="Times New Roman"/>
          </w:rPr>
          <w:alias w:val="A010_P1_CW"/>
          <w:tag w:val="A010_P1_CW"/>
          <w:id w:val="1493988759"/>
          <w:placeholder>
            <w:docPart w:val="F2FE713DB33D4BC486CBF63AB2781FEF"/>
          </w:placeholder>
        </w:sdtPr>
        <w:sdtEndPr>
          <w:rPr>
            <w:rFonts w:hint="default" w:ascii="Times New Roman" w:hAnsi="Times New Roman" w:cs="Times New Roman"/>
          </w:rPr>
        </w:sdtEndPr>
        <w:sdtContent>
          <w:r>
            <w:rPr>
              <w:rFonts w:hint="default" w:ascii="Times New Roman" w:hAnsi="Times New Roman" w:cs="Times New Roman"/>
            </w:rPr>
            <w:drawing>
              <wp:inline distT="0" distB="0" distL="0" distR="0">
                <wp:extent cx="5486400" cy="3200400"/>
                <wp:effectExtent l="0" t="0" r="0" b="0"/>
                <wp:docPr id="2" name="图表 1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5"/>
                  </a:graphicData>
                </a:graphic>
              </wp:inline>
            </w:drawing>
          </w:r>
        </w:sdtContent>
      </w:sdt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国控断面水环境质量指数同比改善</w:t>
      </w:r>
    </w:p>
    <w:p>
      <w:pPr>
        <w:jc w:val="center"/>
        <w:rPr>
          <w:rFonts w:hint="default" w:ascii="Times New Roman" w:hAnsi="Times New Roman" w:cs="Times New Roman"/>
        </w:rPr>
      </w:pPr>
      <w:sdt>
        <w:sdtPr>
          <w:rPr>
            <w:rFonts w:hint="default" w:ascii="Times New Roman" w:hAnsi="Times New Roman" w:cs="Times New Roman"/>
          </w:rPr>
          <w:alias w:val="A010_P1_CG"/>
          <w:tag w:val="A010_P1_CG"/>
          <w:id w:val="1492142793"/>
          <w:placeholder>
            <w:docPart w:val="6F8BA2E0C61E4210ADA2C2D86BF18191"/>
          </w:placeholder>
        </w:sdtPr>
        <w:sdtEndPr>
          <w:rPr>
            <w:rFonts w:hint="default" w:ascii="Times New Roman" w:hAnsi="Times New Roman" w:cs="Times New Roman"/>
          </w:rPr>
        </w:sdtEndPr>
        <w:sdtContent>
          <w:r>
            <w:rPr>
              <w:rFonts w:hint="default" w:ascii="Times New Roman" w:hAnsi="Times New Roman" w:cs="Times New Roman"/>
            </w:rPr>
            <w:drawing>
              <wp:inline distT="0" distB="0" distL="0" distR="0">
                <wp:extent cx="5486400" cy="3200400"/>
                <wp:effectExtent l="0" t="0" r="0" b="0"/>
                <wp:docPr id="3" name="图表 4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6"/>
                  </a:graphicData>
                </a:graphic>
              </wp:inline>
            </w:drawing>
          </w:r>
        </w:sdtContent>
      </w:sdt>
    </w:p>
    <w:p>
      <w:pPr>
        <w:ind w:left="105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（三）国控断面水环境质量指数环比变化（数值越小，水质越好）</w:t>
      </w:r>
    </w:p>
    <w:p>
      <w:pPr>
        <w:jc w:val="center"/>
        <w:rPr>
          <w:rFonts w:hint="default" w:ascii="Times New Roman" w:hAnsi="Times New Roman" w:cs="Times New Roman"/>
        </w:rPr>
      </w:pPr>
      <w:sdt>
        <w:sdtPr>
          <w:rPr>
            <w:rFonts w:hint="default" w:ascii="Times New Roman" w:hAnsi="Times New Roman" w:cs="Times New Roman"/>
          </w:rPr>
          <w:alias w:val="C010_P1_STH"/>
          <w:tag w:val="C010_P1_STH"/>
          <w:id w:val="-1712566020"/>
          <w:placeholder>
            <w:docPart w:val="DefaultPlaceholder_1081868574"/>
          </w:placeholder>
        </w:sdtPr>
        <w:sdtEndPr>
          <w:rPr>
            <w:rFonts w:hint="default" w:ascii="Times New Roman" w:hAnsi="Times New Roman" w:cs="Times New Roman"/>
          </w:rPr>
        </w:sdtEndPr>
        <w:sdtContent>
          <w:r>
            <w:rPr>
              <w:rFonts w:hint="default" w:ascii="Times New Roman" w:hAnsi="Times New Roman" w:cs="Times New Roman"/>
            </w:rPr>
            <w:drawing>
              <wp:inline distT="0" distB="0" distL="0" distR="0">
                <wp:extent cx="5274310" cy="2486660"/>
                <wp:effectExtent l="4445" t="4445" r="17145" b="23495"/>
                <wp:docPr id="4" name="图表 6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7"/>
                  </a:graphicData>
                </a:graphic>
              </wp:inline>
            </w:drawing>
          </w:r>
        </w:sdtContent>
      </w:sdt>
    </w:p>
    <w:sdt>
      <w:sdtPr>
        <w:rPr>
          <w:rFonts w:hint="default" w:ascii="Times New Roman" w:hAnsi="Times New Roman" w:cs="Times New Roman"/>
        </w:rPr>
        <w:alias w:val="A010_P1_SYJ"/>
        <w:tag w:val="A010_P1_SYJ"/>
        <w:id w:val="-1115052905"/>
        <w:placeholder>
          <w:docPart w:val="DefaultPlaceholder_1081868574"/>
        </w:placeholder>
      </w:sdtPr>
      <w:sdtEndPr>
        <w:rPr>
          <w:rFonts w:hint="default" w:ascii="Times New Roman" w:hAnsi="Times New Roman" w:cs="Times New Roman"/>
        </w:rPr>
      </w:sdtEndPr>
      <w:sdtContent>
        <w:p>
          <w:pPr>
            <w:jc w:val="center"/>
            <w:rPr>
              <w:rFonts w:hint="default" w:ascii="Times New Roman" w:hAnsi="Times New Roman" w:cs="Times New Roman"/>
            </w:rPr>
          </w:pPr>
          <w:r>
            <w:rPr>
              <w:rFonts w:hint="default" w:ascii="Times New Roman" w:hAnsi="Times New Roman" w:cs="Times New Roman"/>
            </w:rPr>
            <w:drawing>
              <wp:inline distT="0" distB="0" distL="0" distR="0">
                <wp:extent cx="5274310" cy="2633345"/>
                <wp:effectExtent l="4445" t="4445" r="17145" b="10160"/>
                <wp:docPr id="5" name="图表 7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8"/>
                  </a:graphicData>
                </a:graphic>
              </wp:inline>
            </w:drawing>
          </w:r>
        </w:p>
      </w:sdtContent>
    </w:sdt>
    <w:sdt>
      <w:sdtPr>
        <w:rPr>
          <w:rFonts w:hint="default" w:ascii="Times New Roman" w:hAnsi="Times New Roman" w:cs="Times New Roman"/>
        </w:rPr>
        <w:alias w:val="A010_P1_SXZ"/>
        <w:tag w:val="A010_P1_SXZ"/>
        <w:id w:val="-1564319656"/>
        <w:placeholder>
          <w:docPart w:val="DefaultPlaceholder_1081868574"/>
        </w:placeholder>
      </w:sdtPr>
      <w:sdtEndPr>
        <w:rPr>
          <w:rFonts w:hint="default" w:ascii="Times New Roman" w:hAnsi="Times New Roman" w:cs="Times New Roman"/>
        </w:rPr>
      </w:sdtEndPr>
      <w:sdtContent>
        <w:p>
          <w:pPr>
            <w:jc w:val="center"/>
            <w:rPr>
              <w:rFonts w:hint="default" w:ascii="Times New Roman" w:hAnsi="Times New Roman" w:cs="Times New Roman"/>
            </w:rPr>
          </w:pPr>
          <w:r>
            <w:rPr>
              <w:rFonts w:hint="default" w:ascii="Times New Roman" w:hAnsi="Times New Roman" w:cs="Times New Roman"/>
            </w:rPr>
            <w:drawing>
              <wp:inline distT="0" distB="0" distL="0" distR="0">
                <wp:extent cx="5274310" cy="2527300"/>
                <wp:effectExtent l="4445" t="4445" r="17145" b="20955"/>
                <wp:docPr id="6" name="图表 8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9"/>
                  </a:graphicData>
                </a:graphic>
              </wp:inline>
            </w:drawing>
          </w:r>
        </w:p>
      </w:sdtContent>
    </w:sdt>
    <w:sdt>
      <w:sdtPr>
        <w:rPr>
          <w:rFonts w:hint="default" w:ascii="Times New Roman" w:hAnsi="Times New Roman" w:cs="Times New Roman"/>
        </w:rPr>
        <w:alias w:val="A010_P1_SDD"/>
        <w:tag w:val="A010_P1_SDD"/>
        <w:id w:val="-803848469"/>
        <w:placeholder>
          <w:docPart w:val="DefaultPlaceholder_1081868574"/>
        </w:placeholder>
      </w:sdtPr>
      <w:sdtEndPr>
        <w:rPr>
          <w:rFonts w:hint="default" w:ascii="Times New Roman" w:hAnsi="Times New Roman" w:cs="Times New Roman"/>
        </w:rPr>
      </w:sdtEndPr>
      <w:sdtContent>
        <w:p>
          <w:pPr>
            <w:jc w:val="center"/>
            <w:rPr>
              <w:rFonts w:hint="default" w:ascii="Times New Roman" w:hAnsi="Times New Roman" w:cs="Times New Roman"/>
            </w:rPr>
          </w:pPr>
          <w:r>
            <w:rPr>
              <w:rFonts w:hint="default" w:ascii="Times New Roman" w:hAnsi="Times New Roman" w:cs="Times New Roman"/>
            </w:rPr>
            <w:drawing>
              <wp:inline distT="0" distB="0" distL="0" distR="0">
                <wp:extent cx="5274310" cy="2875915"/>
                <wp:effectExtent l="4445" t="4445" r="17145" b="15240"/>
                <wp:docPr id="7" name="图表 9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10"/>
                  </a:graphicData>
                </a:graphic>
              </wp:inline>
            </w:drawing>
          </w:r>
        </w:p>
      </w:sdtContent>
    </w:sdt>
    <w:sdt>
      <w:sdtPr>
        <w:rPr>
          <w:rFonts w:hint="default" w:ascii="Times New Roman" w:hAnsi="Times New Roman" w:cs="Times New Roman"/>
        </w:rPr>
        <w:alias w:val="A010_P1_SBZ"/>
        <w:tag w:val="A010_P1_SBZ"/>
        <w:id w:val="-1313558256"/>
        <w:placeholder>
          <w:docPart w:val="DefaultPlaceholder_1081868574"/>
        </w:placeholder>
      </w:sdtPr>
      <w:sdtEndPr>
        <w:rPr>
          <w:rFonts w:hint="default" w:ascii="Times New Roman" w:hAnsi="Times New Roman" w:cs="Times New Roman"/>
        </w:rPr>
      </w:sdtEndPr>
      <w:sdtContent>
        <w:p>
          <w:pPr>
            <w:jc w:val="center"/>
            <w:rPr>
              <w:rFonts w:hint="default" w:ascii="Times New Roman" w:hAnsi="Times New Roman" w:cs="Times New Roman"/>
            </w:rPr>
          </w:pPr>
          <w:r>
            <w:rPr>
              <w:rFonts w:hint="default" w:ascii="Times New Roman" w:hAnsi="Times New Roman" w:cs="Times New Roman"/>
            </w:rPr>
            <w:drawing>
              <wp:inline distT="0" distB="0" distL="0" distR="0">
                <wp:extent cx="5274310" cy="2695575"/>
                <wp:effectExtent l="4445" t="4445" r="17145" b="5080"/>
                <wp:docPr id="8" name="图表 10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11"/>
                  </a:graphicData>
                </a:graphic>
              </wp:inline>
            </w:drawing>
          </w:r>
        </w:p>
      </w:sdtContent>
    </w:sdt>
    <w:sdt>
      <w:sdtPr>
        <w:rPr>
          <w:rFonts w:hint="default" w:ascii="Times New Roman" w:hAnsi="Times New Roman" w:cs="Times New Roman"/>
        </w:rPr>
        <w:alias w:val="A010_P1_STZ"/>
        <w:tag w:val="A010_P1_STZ"/>
        <w:id w:val="232135835"/>
        <w:placeholder>
          <w:docPart w:val="DefaultPlaceholder_1081868574"/>
        </w:placeholder>
      </w:sdtPr>
      <w:sdtEndPr>
        <w:rPr>
          <w:rFonts w:hint="default" w:ascii="Times New Roman" w:hAnsi="Times New Roman" w:cs="Times New Roman"/>
        </w:rPr>
      </w:sdtEndPr>
      <w:sdtContent>
        <w:p>
          <w:pPr>
            <w:jc w:val="center"/>
            <w:rPr>
              <w:rFonts w:hint="default" w:ascii="Times New Roman" w:hAnsi="Times New Roman" w:cs="Times New Roman"/>
            </w:rPr>
          </w:pPr>
          <w:r>
            <w:rPr>
              <w:rFonts w:hint="default" w:ascii="Times New Roman" w:hAnsi="Times New Roman" w:cs="Times New Roman"/>
            </w:rPr>
            <w:drawing>
              <wp:inline distT="0" distB="0" distL="0" distR="0">
                <wp:extent cx="5274310" cy="2918460"/>
                <wp:effectExtent l="4445" t="4445" r="17145" b="10795"/>
                <wp:docPr id="9" name="图表 11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12"/>
                  </a:graphicData>
                </a:graphic>
              </wp:inline>
            </w:drawing>
          </w:r>
        </w:p>
      </w:sdtContent>
    </w:sdt>
    <w:sdt>
      <w:sdtPr>
        <w:rPr>
          <w:rFonts w:hint="default" w:ascii="Times New Roman" w:hAnsi="Times New Roman" w:cs="Times New Roman"/>
        </w:rPr>
        <w:alias w:val="A010_P1_SHW"/>
        <w:tag w:val="A010_P1_SHW"/>
        <w:id w:val="-1243565705"/>
        <w:placeholder>
          <w:docPart w:val="DefaultPlaceholder_1081868574"/>
        </w:placeholder>
      </w:sdtPr>
      <w:sdtEndPr>
        <w:rPr>
          <w:rFonts w:hint="default" w:ascii="Times New Roman" w:hAnsi="Times New Roman" w:cs="Times New Roman"/>
        </w:rPr>
      </w:sdtEndPr>
      <w:sdtContent>
        <w:p>
          <w:pPr>
            <w:jc w:val="center"/>
            <w:rPr>
              <w:rFonts w:hint="default" w:ascii="Times New Roman" w:hAnsi="Times New Roman" w:cs="Times New Roman"/>
            </w:rPr>
          </w:pPr>
          <w:r>
            <w:rPr>
              <w:rFonts w:hint="default" w:ascii="Times New Roman" w:hAnsi="Times New Roman" w:cs="Times New Roman"/>
            </w:rPr>
            <w:drawing>
              <wp:inline distT="0" distB="0" distL="0" distR="0">
                <wp:extent cx="5274310" cy="3069590"/>
                <wp:effectExtent l="4445" t="4445" r="17145" b="12065"/>
                <wp:docPr id="10" name="图表 12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13"/>
                  </a:graphicData>
                </a:graphic>
              </wp:inline>
            </w:drawing>
          </w:r>
        </w:p>
      </w:sdtContent>
    </w:sdt>
    <w:p>
      <w:pPr>
        <w:ind w:firstLine="42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（四）国控断面水质类别情况</w:t>
      </w:r>
    </w:p>
    <w:tbl>
      <w:tblPr>
        <w:tblStyle w:val="10"/>
        <w:tblW w:w="9037" w:type="dxa"/>
        <w:tblInd w:w="12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429"/>
        <w:gridCol w:w="2865"/>
        <w:gridCol w:w="1834"/>
        <w:gridCol w:w="18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区县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断面名称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断面类型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水质类别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3" w:name="A010_P1_L_XH"/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bookmarkEnd w:id="3"/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4" w:name="A010_P1_L_QX"/>
            <w:r>
              <w:rPr>
                <w:rFonts w:hint="default" w:ascii="Times New Roman" w:hAnsi="Times New Roman" w:cs="Times New Roman"/>
                <w:sz w:val="24"/>
                <w:szCs w:val="24"/>
              </w:rPr>
              <w:t>淄川区</w:t>
            </w:r>
            <w:bookmarkEnd w:id="4"/>
          </w:p>
        </w:tc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5" w:name="A010_P1_L_MC"/>
            <w:r>
              <w:rPr>
                <w:rFonts w:hint="default" w:ascii="Times New Roman" w:hAnsi="Times New Roman" w:cs="Times New Roman"/>
                <w:sz w:val="24"/>
                <w:szCs w:val="24"/>
              </w:rPr>
              <w:t>太河水库</w:t>
            </w:r>
            <w:bookmarkEnd w:id="5"/>
          </w:p>
        </w:tc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6" w:name="A010_P1_L_LX"/>
            <w:r>
              <w:rPr>
                <w:rFonts w:hint="default" w:ascii="Times New Roman" w:hAnsi="Times New Roman" w:cs="Times New Roman"/>
                <w:sz w:val="24"/>
                <w:szCs w:val="24"/>
              </w:rPr>
              <w:t>湖库</w:t>
            </w:r>
            <w:bookmarkEnd w:id="6"/>
          </w:p>
        </w:tc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7" w:name="A010_P1_L_SZ"/>
            <w:r>
              <w:rPr>
                <w:rFonts w:hint="default" w:ascii="Times New Roman" w:hAnsi="Times New Roman" w:cs="Times New Roman"/>
                <w:sz w:val="24"/>
                <w:szCs w:val="24"/>
              </w:rPr>
              <w:t>Ⅱ</w:t>
            </w:r>
            <w:bookmarkEnd w:id="7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周村区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袁家桥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河流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桓台县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西闸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河流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高青县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道旭渡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河流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高青县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黄河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河流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沂源县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田庄水库坝上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河流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沂源县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韩旺大桥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河流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Ⅱ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t>二、省控断面水环境质量情况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bidi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（一）省控断面水环境质量指数排名（数值越小，水质越好）</w:t>
      </w:r>
    </w:p>
    <w:sdt>
      <w:sdtPr>
        <w:rPr>
          <w:rFonts w:hint="default" w:ascii="Times New Roman" w:hAnsi="Times New Roman" w:cs="Times New Roman"/>
        </w:rPr>
        <w:alias w:val="A020_P2_SKZ"/>
        <w:tag w:val="A020_P2_SKZ"/>
        <w:id w:val="-1727213759"/>
        <w:placeholder>
          <w:docPart w:val="DefaultPlaceholder_1081868574"/>
        </w:placeholder>
      </w:sdtPr>
      <w:sdtEndPr>
        <w:rPr>
          <w:rFonts w:hint="default" w:ascii="Times New Roman" w:hAnsi="Times New Roman" w:cs="Times New Roman"/>
        </w:rPr>
      </w:sdtEndPr>
      <w:sdtContent>
        <w:p>
          <w:pPr>
            <w:ind w:left="105"/>
            <w:jc w:val="center"/>
            <w:rPr>
              <w:rFonts w:hint="default" w:ascii="Times New Roman" w:hAnsi="Times New Roman" w:cs="Times New Roman"/>
            </w:rPr>
          </w:pPr>
          <w:r>
            <w:rPr>
              <w:rFonts w:hint="default" w:ascii="Times New Roman" w:hAnsi="Times New Roman" w:cs="Times New Roman"/>
            </w:rPr>
            <w:drawing>
              <wp:inline distT="0" distB="0" distL="0" distR="0">
                <wp:extent cx="5274310" cy="3547745"/>
                <wp:effectExtent l="4445" t="4445" r="17145" b="10160"/>
                <wp:docPr id="11" name="图表 2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14"/>
                  </a:graphicData>
                </a:graphic>
              </wp:inline>
            </w:drawing>
          </w:r>
        </w:p>
      </w:sdtContent>
    </w:sdt>
    <w:p>
      <w:pPr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（二）省控断面水环境质量指数同比改善</w:t>
      </w:r>
    </w:p>
    <w:sdt>
      <w:sdtPr>
        <w:rPr>
          <w:rFonts w:hint="default" w:ascii="Times New Roman" w:hAnsi="Times New Roman" w:cs="Times New Roman"/>
        </w:rPr>
        <w:alias w:val="A020_P2_SKT"/>
        <w:tag w:val="A020_P2_SKT"/>
        <w:id w:val="-205801137"/>
        <w:placeholder>
          <w:docPart w:val="DefaultPlaceholder_1081868574"/>
        </w:placeholder>
      </w:sdtPr>
      <w:sdtEndPr>
        <w:rPr>
          <w:rFonts w:hint="default" w:ascii="Times New Roman" w:hAnsi="Times New Roman" w:cs="Times New Roman"/>
        </w:rPr>
      </w:sdtEndPr>
      <w:sdtContent>
        <w:p>
          <w:pPr>
            <w:jc w:val="center"/>
            <w:rPr>
              <w:rFonts w:hint="default" w:ascii="Times New Roman" w:hAnsi="Times New Roman" w:cs="Times New Roman"/>
            </w:rPr>
          </w:pPr>
          <w:r>
            <w:rPr>
              <w:rFonts w:hint="default" w:ascii="Times New Roman" w:hAnsi="Times New Roman" w:cs="Times New Roman"/>
            </w:rPr>
            <w:drawing>
              <wp:inline distT="0" distB="0" distL="0" distR="0">
                <wp:extent cx="5274310" cy="3721100"/>
                <wp:effectExtent l="4445" t="4445" r="17145" b="8255"/>
                <wp:docPr id="12" name="图表 3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15"/>
                  </a:graphicData>
                </a:graphic>
              </wp:inline>
            </w:drawing>
          </w:r>
        </w:p>
      </w:sdtContent>
    </w:sdt>
    <w:p>
      <w:pPr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（三）省控断面水环境质量指数环比改善</w:t>
      </w:r>
    </w:p>
    <w:sdt>
      <w:sdtPr>
        <w:rPr>
          <w:rFonts w:hint="default" w:ascii="Times New Roman" w:hAnsi="Times New Roman" w:cs="Times New Roman"/>
        </w:rPr>
        <w:alias w:val="A020_P2_SKH"/>
        <w:tag w:val="A020_P2_SKH"/>
        <w:id w:val="-1755972302"/>
        <w:placeholder>
          <w:docPart w:val="DefaultPlaceholder_1081868574"/>
        </w:placeholder>
      </w:sdtPr>
      <w:sdtEndPr>
        <w:rPr>
          <w:rFonts w:hint="default" w:ascii="Times New Roman" w:hAnsi="Times New Roman" w:cs="Times New Roman"/>
        </w:rPr>
      </w:sdtEndPr>
      <w:sdtContent>
        <w:p>
          <w:pPr>
            <w:jc w:val="center"/>
            <w:rPr>
              <w:rFonts w:hint="default" w:ascii="Times New Roman" w:hAnsi="Times New Roman" w:cs="Times New Roman"/>
            </w:rPr>
          </w:pPr>
          <w:r>
            <w:rPr>
              <w:rFonts w:hint="default" w:ascii="Times New Roman" w:hAnsi="Times New Roman" w:cs="Times New Roman"/>
            </w:rPr>
            <w:drawing>
              <wp:inline distT="0" distB="0" distL="0" distR="0">
                <wp:extent cx="5274310" cy="3289935"/>
                <wp:effectExtent l="4445" t="4445" r="17145" b="20320"/>
                <wp:docPr id="13" name="图表 4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16"/>
                  </a:graphicData>
                </a:graphic>
              </wp:inline>
            </w:drawing>
          </w:r>
        </w:p>
      </w:sdtContent>
    </w:sdt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bidi="zh-CN"/>
        </w:rPr>
        <w:t xml:space="preserve">   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（四）省控断面水质类别情况</w:t>
      </w:r>
    </w:p>
    <w:tbl>
      <w:tblPr>
        <w:tblStyle w:val="10"/>
        <w:tblW w:w="9059" w:type="dxa"/>
        <w:tblInd w:w="10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952"/>
        <w:gridCol w:w="2855"/>
        <w:gridCol w:w="1935"/>
        <w:gridCol w:w="13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区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县</w:t>
            </w:r>
          </w:p>
        </w:tc>
        <w:tc>
          <w:tcPr>
            <w:tcW w:w="28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断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面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断面类型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水质类别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bookmarkStart w:id="8" w:name="P020_P2_L_XH"/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  <w:bookmarkEnd w:id="8"/>
          </w:p>
        </w:tc>
        <w:tc>
          <w:tcPr>
            <w:tcW w:w="19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bookmarkStart w:id="9" w:name="P020_P2_L_QX"/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淄川区</w:t>
            </w:r>
            <w:bookmarkEnd w:id="9"/>
          </w:p>
        </w:tc>
        <w:tc>
          <w:tcPr>
            <w:tcW w:w="28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bookmarkStart w:id="10" w:name="P020_P2_L_MC"/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南外环</w:t>
            </w:r>
            <w:bookmarkEnd w:id="10"/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bookmarkStart w:id="11" w:name="P020_P2_L_LX"/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河流</w:t>
            </w:r>
            <w:bookmarkEnd w:id="11"/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bookmarkStart w:id="12" w:name="P020_P2_L_SZ"/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Ⅲ</w:t>
            </w:r>
            <w:bookmarkEnd w:id="12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博山区</w:t>
            </w:r>
          </w:p>
        </w:tc>
        <w:tc>
          <w:tcPr>
            <w:tcW w:w="28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西龙角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河流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9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临淄区</w:t>
            </w:r>
          </w:p>
        </w:tc>
        <w:tc>
          <w:tcPr>
            <w:tcW w:w="28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东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沙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河流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9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桓台县</w:t>
            </w:r>
          </w:p>
        </w:tc>
        <w:tc>
          <w:tcPr>
            <w:tcW w:w="28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猪龙河入小清河处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河流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9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桓台县</w:t>
            </w:r>
          </w:p>
        </w:tc>
        <w:tc>
          <w:tcPr>
            <w:tcW w:w="28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乌河入预备河处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河流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9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28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于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堤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河流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9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经开区</w:t>
            </w:r>
          </w:p>
        </w:tc>
        <w:tc>
          <w:tcPr>
            <w:tcW w:w="28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孝妇河张周路桥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河流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9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文昌湖区</w:t>
            </w:r>
          </w:p>
        </w:tc>
        <w:tc>
          <w:tcPr>
            <w:tcW w:w="28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范阳河张博路附线站点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河流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Ⅲ</w:t>
            </w:r>
          </w:p>
        </w:tc>
      </w:tr>
    </w:tbl>
    <w:p>
      <w:pPr>
        <w:pStyle w:val="5"/>
        <w:autoSpaceDE w:val="0"/>
        <w:autoSpaceDN w:val="0"/>
        <w:spacing w:line="600" w:lineRule="exact"/>
        <w:ind w:firstLine="640" w:firstLineChars="200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  <w:lang w:val="en-US"/>
        </w:rPr>
        <w:t>三、区县</w:t>
      </w:r>
      <w:r>
        <w:rPr>
          <w:rFonts w:hint="default" w:ascii="Times New Roman" w:hAnsi="Times New Roman" w:eastAsia="黑体" w:cs="Times New Roman"/>
        </w:rPr>
        <w:t>水环境质量排名情况</w:t>
      </w:r>
    </w:p>
    <w:p>
      <w:pPr>
        <w:autoSpaceDE w:val="0"/>
        <w:autoSpaceDN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依据省生态环境厅反馈的</w:t>
      </w:r>
      <w:bookmarkStart w:id="13" w:name="P010_P3_CM_3"/>
      <w:r>
        <w:rPr>
          <w:rFonts w:hint="default" w:ascii="Times New Roman" w:hAnsi="Times New Roman" w:eastAsia="仿宋_GB2312" w:cs="Times New Roman"/>
          <w:sz w:val="32"/>
          <w:szCs w:val="32"/>
        </w:rPr>
        <w:t>1-11</w:t>
      </w:r>
      <w:bookmarkEnd w:id="13"/>
      <w:r>
        <w:rPr>
          <w:rFonts w:hint="default" w:ascii="Times New Roman" w:hAnsi="Times New Roman" w:eastAsia="仿宋_GB2312" w:cs="Times New Roman"/>
          <w:sz w:val="32"/>
          <w:szCs w:val="32"/>
        </w:rPr>
        <w:t>月份采测分离人工监测数据21项指标计算评判水环境质量指数结果如下：</w:t>
      </w:r>
    </w:p>
    <w:p>
      <w:pPr>
        <w:spacing w:before="156" w:beforeLines="50" w:line="600" w:lineRule="exact"/>
        <w:jc w:val="center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bidi="ar"/>
        </w:rPr>
      </w:pPr>
      <w:bookmarkStart w:id="14" w:name="P010_P3_CM_4"/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bidi="ar"/>
        </w:rPr>
        <w:t>1-11</w:t>
      </w:r>
      <w:bookmarkEnd w:id="14"/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bidi="ar"/>
        </w:rPr>
        <w:t>月各区县水环境质量指数排名</w:t>
      </w:r>
    </w:p>
    <w:tbl>
      <w:tblPr>
        <w:tblStyle w:val="9"/>
        <w:tblW w:w="935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9" w:type="dxa"/>
          <w:bottom w:w="0" w:type="dxa"/>
          <w:right w:w="79" w:type="dxa"/>
        </w:tblCellMar>
      </w:tblPr>
      <w:tblGrid>
        <w:gridCol w:w="618"/>
        <w:gridCol w:w="1319"/>
        <w:gridCol w:w="2654"/>
        <w:gridCol w:w="782"/>
        <w:gridCol w:w="1082"/>
        <w:gridCol w:w="1185"/>
        <w:gridCol w:w="17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trHeight w:val="818" w:hRule="exact"/>
          <w:tblHeader/>
          <w:jc w:val="center"/>
        </w:trPr>
        <w:tc>
          <w:tcPr>
            <w:tcW w:w="6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</w:rPr>
              <w:t>区县</w:t>
            </w:r>
          </w:p>
        </w:tc>
        <w:tc>
          <w:tcPr>
            <w:tcW w:w="26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</w:rPr>
              <w:t>断面</w:t>
            </w: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</w:rPr>
              <w:t>水质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</w:rPr>
              <w:t>断面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</w:rPr>
              <w:t>指数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</w:rPr>
              <w:t>质量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</w:rPr>
              <w:t>指数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</w:rPr>
              <w:t>超Ⅲ类水质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</w:rPr>
              <w:t>指标及倍数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trHeight w:val="630" w:hRule="atLeast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bookmarkStart w:id="15" w:name="P010_P3_CC_RS"/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bookmarkEnd w:id="15"/>
          </w:p>
        </w:tc>
        <w:tc>
          <w:tcPr>
            <w:tcW w:w="131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16" w:name="P010_P3_CC_RC"/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沂源县</w:t>
            </w:r>
            <w:bookmarkEnd w:id="16"/>
          </w:p>
        </w:tc>
        <w:tc>
          <w:tcPr>
            <w:tcW w:w="265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bookmarkStart w:id="17" w:name="P010_P3_CC_RSN"/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田庄水库坝上</w:t>
            </w:r>
            <w:bookmarkEnd w:id="17"/>
          </w:p>
        </w:tc>
        <w:tc>
          <w:tcPr>
            <w:tcW w:w="7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18" w:name="P010_P3_CC_RW"/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Ⅱ</w:t>
            </w:r>
            <w:bookmarkEnd w:id="18"/>
          </w:p>
        </w:tc>
        <w:tc>
          <w:tcPr>
            <w:tcW w:w="10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19" w:name="P010_P3_CC_RSQ"/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3.3973</w:t>
            </w:r>
            <w:bookmarkEnd w:id="19"/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20" w:name="P010_P3_CC_RCQ"/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3.5754</w:t>
            </w:r>
            <w:bookmarkEnd w:id="20"/>
          </w:p>
        </w:tc>
        <w:tc>
          <w:tcPr>
            <w:tcW w:w="1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bookmarkStart w:id="21" w:name="P010_P3_CC_RMK"/>
            <w:bookmarkEnd w:id="21"/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trHeight w:val="630" w:hRule="atLeast"/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韩旺大桥</w:t>
            </w:r>
          </w:p>
        </w:tc>
        <w:tc>
          <w:tcPr>
            <w:tcW w:w="7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3.8683 </w:t>
            </w:r>
          </w:p>
        </w:tc>
        <w:tc>
          <w:tcPr>
            <w:tcW w:w="118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trHeight w:val="630" w:hRule="atLeast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1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淄川区</w:t>
            </w:r>
          </w:p>
        </w:tc>
        <w:tc>
          <w:tcPr>
            <w:tcW w:w="265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太河水库</w:t>
            </w:r>
          </w:p>
        </w:tc>
        <w:tc>
          <w:tcPr>
            <w:tcW w:w="7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3.5577 </w:t>
            </w:r>
          </w:p>
        </w:tc>
        <w:tc>
          <w:tcPr>
            <w:tcW w:w="1185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4.3690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trHeight w:val="630" w:hRule="atLeast"/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南外环</w:t>
            </w:r>
          </w:p>
        </w:tc>
        <w:tc>
          <w:tcPr>
            <w:tcW w:w="7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5.1802 </w:t>
            </w:r>
          </w:p>
        </w:tc>
        <w:tc>
          <w:tcPr>
            <w:tcW w:w="118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trHeight w:val="630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文昌湖区</w:t>
            </w:r>
          </w:p>
        </w:tc>
        <w:tc>
          <w:tcPr>
            <w:tcW w:w="265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范阳河张博路附线站点</w:t>
            </w:r>
          </w:p>
        </w:tc>
        <w:tc>
          <w:tcPr>
            <w:tcW w:w="7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4.5001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4.5001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trHeight w:val="630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博山区</w:t>
            </w:r>
          </w:p>
        </w:tc>
        <w:tc>
          <w:tcPr>
            <w:tcW w:w="265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西龙角</w:t>
            </w:r>
          </w:p>
        </w:tc>
        <w:tc>
          <w:tcPr>
            <w:tcW w:w="7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5.0558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5.0558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trHeight w:val="630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经开区</w:t>
            </w:r>
          </w:p>
        </w:tc>
        <w:tc>
          <w:tcPr>
            <w:tcW w:w="265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孝妇河张周路桥</w:t>
            </w:r>
          </w:p>
        </w:tc>
        <w:tc>
          <w:tcPr>
            <w:tcW w:w="7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5.0573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5.0573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trHeight w:val="861" w:hRule="atLeast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1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高青县</w:t>
            </w:r>
          </w:p>
        </w:tc>
        <w:tc>
          <w:tcPr>
            <w:tcW w:w="265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道旭渡</w:t>
            </w:r>
          </w:p>
        </w:tc>
        <w:tc>
          <w:tcPr>
            <w:tcW w:w="7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6.2828 </w:t>
            </w:r>
          </w:p>
        </w:tc>
        <w:tc>
          <w:tcPr>
            <w:tcW w:w="1185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5.1267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高锰酸盐指数（0.02）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trHeight w:val="630" w:hRule="atLeast"/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黄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河</w:t>
            </w:r>
          </w:p>
        </w:tc>
        <w:tc>
          <w:tcPr>
            <w:tcW w:w="7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3.9905 </w:t>
            </w:r>
          </w:p>
        </w:tc>
        <w:tc>
          <w:tcPr>
            <w:tcW w:w="118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trHeight w:val="630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周村区</w:t>
            </w:r>
          </w:p>
        </w:tc>
        <w:tc>
          <w:tcPr>
            <w:tcW w:w="265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袁家桥</w:t>
            </w:r>
          </w:p>
        </w:tc>
        <w:tc>
          <w:tcPr>
            <w:tcW w:w="7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5.1966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5.1966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trHeight w:val="630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265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于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堤</w:t>
            </w:r>
          </w:p>
        </w:tc>
        <w:tc>
          <w:tcPr>
            <w:tcW w:w="7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5.5628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5.5628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trHeight w:val="630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张店区</w:t>
            </w:r>
          </w:p>
        </w:tc>
        <w:tc>
          <w:tcPr>
            <w:tcW w:w="265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猪龙河裕民路桥站点</w:t>
            </w:r>
          </w:p>
        </w:tc>
        <w:tc>
          <w:tcPr>
            <w:tcW w:w="7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6.2837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6.2837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trHeight w:val="630" w:hRule="atLeast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1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桓台县</w:t>
            </w:r>
          </w:p>
        </w:tc>
        <w:tc>
          <w:tcPr>
            <w:tcW w:w="265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西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闸</w:t>
            </w:r>
          </w:p>
        </w:tc>
        <w:tc>
          <w:tcPr>
            <w:tcW w:w="7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5.8620 </w:t>
            </w:r>
          </w:p>
        </w:tc>
        <w:tc>
          <w:tcPr>
            <w:tcW w:w="1185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6.7836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trHeight w:val="630" w:hRule="atLeast"/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猪龙河入小清河处</w:t>
            </w:r>
          </w:p>
        </w:tc>
        <w:tc>
          <w:tcPr>
            <w:tcW w:w="7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6.6360 </w:t>
            </w:r>
          </w:p>
        </w:tc>
        <w:tc>
          <w:tcPr>
            <w:tcW w:w="118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trHeight w:val="1710" w:hRule="atLeast"/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乌河入预备河处</w:t>
            </w:r>
          </w:p>
        </w:tc>
        <w:tc>
          <w:tcPr>
            <w:tcW w:w="7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7.9883 </w:t>
            </w:r>
          </w:p>
        </w:tc>
        <w:tc>
          <w:tcPr>
            <w:tcW w:w="118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高锰酸盐指数（0.2）、化学需氧量（0.2）、氟化物（0.06）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trHeight w:val="1313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临淄区</w:t>
            </w:r>
          </w:p>
        </w:tc>
        <w:tc>
          <w:tcPr>
            <w:tcW w:w="265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东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沙</w:t>
            </w:r>
          </w:p>
        </w:tc>
        <w:tc>
          <w:tcPr>
            <w:tcW w:w="7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7.1116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7.1116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氟化物（0.07）、高锰酸盐指数（0.03）　</w:t>
            </w:r>
          </w:p>
        </w:tc>
      </w:tr>
    </w:tbl>
    <w:p>
      <w:pPr>
        <w:spacing w:before="156" w:beforeLines="50" w:line="600" w:lineRule="exact"/>
        <w:jc w:val="center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bidi="ar"/>
        </w:rPr>
      </w:pPr>
      <w:bookmarkStart w:id="22" w:name="P010_P3_CM_5"/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bidi="ar"/>
        </w:rPr>
        <w:t>1-11</w:t>
      </w:r>
      <w:bookmarkEnd w:id="22"/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bidi="ar"/>
        </w:rPr>
        <w:t>月国控断面区县指数排名</w:t>
      </w:r>
    </w:p>
    <w:tbl>
      <w:tblPr>
        <w:tblStyle w:val="10"/>
        <w:tblW w:w="905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2034"/>
        <w:gridCol w:w="3315"/>
        <w:gridCol w:w="22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排名</w:t>
            </w:r>
          </w:p>
        </w:tc>
        <w:tc>
          <w:tcPr>
            <w:tcW w:w="20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区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县</w:t>
            </w:r>
          </w:p>
        </w:tc>
        <w:tc>
          <w:tcPr>
            <w:tcW w:w="3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断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面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综合指数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bookmarkStart w:id="23" w:name="P010_P3_CN_RS"/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1</w:t>
            </w:r>
            <w:bookmarkEnd w:id="23"/>
          </w:p>
        </w:tc>
        <w:tc>
          <w:tcPr>
            <w:tcW w:w="20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bookmarkStart w:id="24" w:name="P010_P3_CN_RC"/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淄川区</w:t>
            </w:r>
            <w:bookmarkEnd w:id="24"/>
          </w:p>
        </w:tc>
        <w:tc>
          <w:tcPr>
            <w:tcW w:w="3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bookmarkStart w:id="25" w:name="P010_P3_CN_RSN"/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太河水库</w:t>
            </w:r>
            <w:bookmarkEnd w:id="25"/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bookmarkStart w:id="26" w:name="P010_P3_CN_RCQ"/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3.5577</w:t>
            </w:r>
            <w:bookmarkEnd w:id="26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0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沂源县</w:t>
            </w:r>
          </w:p>
        </w:tc>
        <w:tc>
          <w:tcPr>
            <w:tcW w:w="3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韩旺大桥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田庄水库坝上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3.5754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0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高青县</w:t>
            </w:r>
          </w:p>
        </w:tc>
        <w:tc>
          <w:tcPr>
            <w:tcW w:w="3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道旭渡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黄河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5.1267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0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周村区</w:t>
            </w:r>
          </w:p>
        </w:tc>
        <w:tc>
          <w:tcPr>
            <w:tcW w:w="3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袁家桥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5.1966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0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桓台县</w:t>
            </w:r>
          </w:p>
        </w:tc>
        <w:tc>
          <w:tcPr>
            <w:tcW w:w="3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西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闸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5.8620</w:t>
            </w:r>
          </w:p>
        </w:tc>
      </w:tr>
    </w:tbl>
    <w:p>
      <w:pPr>
        <w:spacing w:line="600" w:lineRule="exact"/>
        <w:jc w:val="center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bidi="ar"/>
        </w:rPr>
      </w:pPr>
      <w:bookmarkStart w:id="27" w:name="P010_P3_CM_6"/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bidi="ar"/>
        </w:rPr>
        <w:t>1-11</w:t>
      </w:r>
      <w:bookmarkEnd w:id="27"/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bidi="ar"/>
        </w:rPr>
        <w:t>月省控断面区县指数排名</w:t>
      </w:r>
    </w:p>
    <w:tbl>
      <w:tblPr>
        <w:tblStyle w:val="10"/>
        <w:tblW w:w="907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2039"/>
        <w:gridCol w:w="3322"/>
        <w:gridCol w:w="22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排名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区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县</w:t>
            </w:r>
          </w:p>
        </w:tc>
        <w:tc>
          <w:tcPr>
            <w:tcW w:w="33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断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面</w:t>
            </w:r>
          </w:p>
        </w:tc>
        <w:tc>
          <w:tcPr>
            <w:tcW w:w="22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综合指数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bookmarkStart w:id="28" w:name="P010_P3_CP_RS"/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1</w:t>
            </w:r>
            <w:bookmarkEnd w:id="28"/>
          </w:p>
        </w:tc>
        <w:tc>
          <w:tcPr>
            <w:tcW w:w="20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bookmarkStart w:id="29" w:name="P010_P3_CP_RC"/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文昌湖区</w:t>
            </w:r>
            <w:bookmarkEnd w:id="29"/>
          </w:p>
        </w:tc>
        <w:tc>
          <w:tcPr>
            <w:tcW w:w="33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bookmarkStart w:id="30" w:name="P010_P3_CP_RSN"/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范阳河张博路附线站点</w:t>
            </w:r>
            <w:bookmarkEnd w:id="30"/>
          </w:p>
        </w:tc>
        <w:tc>
          <w:tcPr>
            <w:tcW w:w="22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bookmarkStart w:id="31" w:name="P010_P3_CP_RCQ"/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4.5001</w:t>
            </w:r>
            <w:bookmarkEnd w:id="31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博山区</w:t>
            </w:r>
          </w:p>
        </w:tc>
        <w:tc>
          <w:tcPr>
            <w:tcW w:w="33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西龙角</w:t>
            </w:r>
          </w:p>
        </w:tc>
        <w:tc>
          <w:tcPr>
            <w:tcW w:w="22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5.0558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经开区</w:t>
            </w:r>
          </w:p>
        </w:tc>
        <w:tc>
          <w:tcPr>
            <w:tcW w:w="33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孝妇河张周路桥</w:t>
            </w:r>
          </w:p>
        </w:tc>
        <w:tc>
          <w:tcPr>
            <w:tcW w:w="22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5.0573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淄川区</w:t>
            </w:r>
          </w:p>
        </w:tc>
        <w:tc>
          <w:tcPr>
            <w:tcW w:w="33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南外环</w:t>
            </w:r>
          </w:p>
        </w:tc>
        <w:tc>
          <w:tcPr>
            <w:tcW w:w="22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5.1802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高新区</w:t>
            </w:r>
          </w:p>
        </w:tc>
        <w:tc>
          <w:tcPr>
            <w:tcW w:w="33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于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堤</w:t>
            </w:r>
          </w:p>
        </w:tc>
        <w:tc>
          <w:tcPr>
            <w:tcW w:w="22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5.5628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临淄区</w:t>
            </w:r>
          </w:p>
        </w:tc>
        <w:tc>
          <w:tcPr>
            <w:tcW w:w="33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东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沙</w:t>
            </w:r>
          </w:p>
        </w:tc>
        <w:tc>
          <w:tcPr>
            <w:tcW w:w="22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7.1116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桓台县</w:t>
            </w:r>
          </w:p>
        </w:tc>
        <w:tc>
          <w:tcPr>
            <w:tcW w:w="33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猪龙河入小清河处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乌河入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预备河处</w:t>
            </w:r>
          </w:p>
        </w:tc>
        <w:tc>
          <w:tcPr>
            <w:tcW w:w="22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7.2553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四、在线自动监测数据情况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4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月份，省控以上断面COD平均浓度为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14.51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毫克/升，同比改</w:t>
      </w:r>
      <w:r>
        <w:rPr>
          <w:rFonts w:hint="default" w:ascii="Times New Roman" w:hAnsi="Times New Roman" w:eastAsia="仿宋_GB2312" w:cs="Times New Roman"/>
          <w:spacing w:val="4"/>
          <w:sz w:val="32"/>
          <w:szCs w:val="32"/>
        </w:rPr>
        <w:t>善</w:t>
      </w:r>
      <w:r>
        <w:rPr>
          <w:rFonts w:hint="default" w:ascii="Times New Roman" w:hAnsi="Times New Roman" w:eastAsia="仿宋_GB2312" w:cs="Times New Roman"/>
          <w:spacing w:val="4"/>
          <w:sz w:val="32"/>
          <w:szCs w:val="32"/>
          <w:lang w:val="en-US" w:eastAsia="zh-CN"/>
        </w:rPr>
        <w:t>16.5</w:t>
      </w:r>
      <w:r>
        <w:rPr>
          <w:rFonts w:hint="default" w:ascii="Times New Roman" w:hAnsi="Times New Roman" w:eastAsia="仿宋_GB2312" w:cs="Times New Roman"/>
          <w:spacing w:val="4"/>
          <w:sz w:val="32"/>
          <w:szCs w:val="32"/>
        </w:rPr>
        <w:t>%；国控断面COD平均浓度为</w:t>
      </w:r>
      <w:r>
        <w:rPr>
          <w:rFonts w:hint="default" w:ascii="Times New Roman" w:hAnsi="Times New Roman" w:eastAsia="仿宋_GB2312" w:cs="Times New Roman"/>
          <w:spacing w:val="4"/>
          <w:sz w:val="32"/>
          <w:szCs w:val="32"/>
          <w:lang w:val="en-US" w:eastAsia="zh-CN"/>
        </w:rPr>
        <w:t>13.6</w:t>
      </w:r>
      <w:r>
        <w:rPr>
          <w:rFonts w:hint="default" w:ascii="Times New Roman" w:hAnsi="Times New Roman" w:eastAsia="仿宋_GB2312" w:cs="Times New Roman"/>
          <w:spacing w:val="4"/>
          <w:sz w:val="32"/>
          <w:szCs w:val="32"/>
        </w:rPr>
        <w:t>7毫克/升，同比改善</w:t>
      </w:r>
      <w:r>
        <w:rPr>
          <w:rFonts w:hint="default" w:ascii="Times New Roman" w:hAnsi="Times New Roman" w:eastAsia="仿宋_GB2312" w:cs="Times New Roman"/>
          <w:spacing w:val="4"/>
          <w:sz w:val="32"/>
          <w:szCs w:val="32"/>
          <w:lang w:val="en-US" w:eastAsia="zh-CN"/>
        </w:rPr>
        <w:t>11.4</w:t>
      </w:r>
      <w:r>
        <w:rPr>
          <w:rFonts w:hint="default" w:ascii="Times New Roman" w:hAnsi="Times New Roman" w:eastAsia="仿宋_GB2312" w:cs="Times New Roman"/>
          <w:spacing w:val="4"/>
          <w:sz w:val="32"/>
          <w:szCs w:val="32"/>
        </w:rPr>
        <w:t>%。省控以上断面氨氮平均浓度为0.</w:t>
      </w:r>
      <w:r>
        <w:rPr>
          <w:rFonts w:hint="default" w:ascii="Times New Roman" w:hAnsi="Times New Roman" w:eastAsia="仿宋_GB2312" w:cs="Times New Roman"/>
          <w:spacing w:val="4"/>
          <w:sz w:val="32"/>
          <w:szCs w:val="32"/>
          <w:lang w:val="en-US" w:eastAsia="zh-CN"/>
        </w:rPr>
        <w:t>39</w:t>
      </w:r>
      <w:r>
        <w:rPr>
          <w:rFonts w:hint="default" w:ascii="Times New Roman" w:hAnsi="Times New Roman" w:eastAsia="仿宋_GB2312" w:cs="Times New Roman"/>
          <w:spacing w:val="4"/>
          <w:sz w:val="32"/>
          <w:szCs w:val="32"/>
        </w:rPr>
        <w:t>毫克/升，同比改善</w:t>
      </w:r>
      <w:r>
        <w:rPr>
          <w:rFonts w:hint="default" w:ascii="Times New Roman" w:hAnsi="Times New Roman" w:eastAsia="仿宋_GB2312" w:cs="Times New Roman"/>
          <w:spacing w:val="4"/>
          <w:sz w:val="32"/>
          <w:szCs w:val="32"/>
          <w:lang w:val="en-US" w:eastAsia="zh-CN"/>
        </w:rPr>
        <w:t>53</w:t>
      </w:r>
      <w:r>
        <w:rPr>
          <w:rFonts w:hint="default" w:ascii="Times New Roman" w:hAnsi="Times New Roman" w:eastAsia="仿宋_GB2312" w:cs="Times New Roman"/>
          <w:spacing w:val="4"/>
          <w:sz w:val="32"/>
          <w:szCs w:val="32"/>
        </w:rPr>
        <w:t>.2%；国控断面氨氮平均浓度为0.2</w:t>
      </w:r>
      <w:r>
        <w:rPr>
          <w:rFonts w:hint="default" w:ascii="Times New Roman" w:hAnsi="Times New Roman" w:eastAsia="仿宋_GB2312" w:cs="Times New Roman"/>
          <w:spacing w:val="4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pacing w:val="4"/>
          <w:sz w:val="32"/>
          <w:szCs w:val="32"/>
        </w:rPr>
        <w:t>毫克/升，同比改善</w:t>
      </w:r>
      <w:r>
        <w:rPr>
          <w:rFonts w:hint="default" w:ascii="Times New Roman" w:hAnsi="Times New Roman" w:eastAsia="仿宋_GB2312" w:cs="Times New Roman"/>
          <w:spacing w:val="4"/>
          <w:sz w:val="32"/>
          <w:szCs w:val="32"/>
          <w:lang w:val="en-US" w:eastAsia="zh-CN"/>
        </w:rPr>
        <w:t>18.7</w:t>
      </w:r>
      <w:r>
        <w:rPr>
          <w:rFonts w:hint="default" w:ascii="Times New Roman" w:hAnsi="Times New Roman" w:eastAsia="仿宋_GB2312" w:cs="Times New Roman"/>
          <w:spacing w:val="4"/>
          <w:sz w:val="32"/>
          <w:szCs w:val="32"/>
        </w:rPr>
        <w:t>%。</w:t>
      </w:r>
    </w:p>
    <w:p>
      <w:pPr>
        <w:spacing w:before="156" w:beforeLines="50" w:line="600" w:lineRule="exact"/>
        <w:jc w:val="center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bidi="ar"/>
        </w:rPr>
        <w:t>废水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  <w:t>日均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bidi="ar"/>
        </w:rPr>
        <w:t>值超标企业</w:t>
      </w:r>
    </w:p>
    <w:tbl>
      <w:tblPr>
        <w:tblStyle w:val="9"/>
        <w:tblW w:w="908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1035"/>
        <w:gridCol w:w="4740"/>
        <w:gridCol w:w="1215"/>
        <w:gridCol w:w="12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  市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  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总天数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最大超标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倍数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博山区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金锣水务有限公司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</w:tr>
    </w:tbl>
    <w:p>
      <w:pPr>
        <w:spacing w:before="156" w:beforeLines="50" w:line="600" w:lineRule="exact"/>
        <w:jc w:val="center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bidi="ar"/>
        </w:rPr>
        <w:t>废水小时值超标企业</w:t>
      </w:r>
    </w:p>
    <w:tbl>
      <w:tblPr>
        <w:tblStyle w:val="9"/>
        <w:tblW w:w="908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1035"/>
        <w:gridCol w:w="4125"/>
        <w:gridCol w:w="1050"/>
        <w:gridCol w:w="1095"/>
        <w:gridCol w:w="9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tblHeader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  市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超标总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小时数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最大超标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倍数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博山区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金锣水务有限公司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高青县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淄博宏业纺织服装有限公司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沂源县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山东鲁源酒业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沂源县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山东沃源新型面料股份有限公司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高青县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山东恩贝纸业有限公司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周村区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山东恒利纺织科技有限公司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周村区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山东齐鲁华信高科有限公司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桓台县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淄博云涛纺织品有限公司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博山区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淄博市第一医院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淄川区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山东颐养健康集团淄博医院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高青县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山东奥森纸业有限公司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文昌湖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淄博市周村雅曼印染厂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张店区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淄博市中心医院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临淄区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淄博齐茂催化剂有限公司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淄川区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山东金城生物药业有限公司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临淄区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阳煤集团淄博齐鲁第一化肥有限公司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高青县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山东扳倒井股份有限公司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高青县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山东黄河新材料科技有限公司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高青县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山东金洋药业有限公司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高青县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山东针巧经编有限公司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淄川区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淄博市淄川区医院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周村区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淄博祥业针棉制品有限公司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山东齐昊新型彩铝有限公司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博山区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淄博福颜化工集团有限公司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沂源县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山东鑫泉医药有限公司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沂源县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沂源海赢食品有限公司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淄川区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山东松竹铝业股份有限公司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桓台县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桓台县唐山热电有限公司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桓台县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淄博齐林贵和热电有限公司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周村区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淄博嘉利纺织有限公司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张店区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淄博市妇幼保健院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rPr>
          <w:rFonts w:hint="default"/>
        </w:rPr>
      </w:pPr>
      <w:r>
        <w:rPr>
          <w:rFonts w:hint="default"/>
        </w:rPr>
        <w:br w:type="page"/>
      </w:r>
    </w:p>
    <w:p>
      <w:pPr>
        <w:rPr>
          <w:rFonts w:hint="default"/>
        </w:rPr>
      </w:pPr>
    </w:p>
    <w:p>
      <w:pPr>
        <w:pStyle w:val="8"/>
        <w:spacing w:after="0" w:line="240" w:lineRule="exact"/>
        <w:ind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8"/>
        <w:spacing w:after="0" w:line="240" w:lineRule="exact"/>
        <w:ind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8"/>
        <w:spacing w:after="0" w:line="240" w:lineRule="exact"/>
        <w:ind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8"/>
        <w:spacing w:after="0" w:line="240" w:lineRule="exact"/>
        <w:ind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8"/>
        <w:spacing w:after="0" w:line="240" w:lineRule="exact"/>
        <w:ind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8"/>
        <w:spacing w:after="0" w:line="240" w:lineRule="exact"/>
        <w:ind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8"/>
        <w:spacing w:after="0" w:line="240" w:lineRule="exact"/>
        <w:ind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8"/>
        <w:spacing w:after="0" w:line="240" w:lineRule="exact"/>
        <w:ind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8"/>
        <w:spacing w:after="0" w:line="240" w:lineRule="exact"/>
        <w:ind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8"/>
        <w:spacing w:after="0" w:line="240" w:lineRule="exact"/>
        <w:ind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8"/>
        <w:spacing w:after="0" w:line="240" w:lineRule="exact"/>
        <w:ind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8"/>
        <w:spacing w:after="0" w:line="240" w:lineRule="exact"/>
        <w:ind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8"/>
        <w:spacing w:after="0" w:line="240" w:lineRule="exact"/>
        <w:ind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8"/>
        <w:spacing w:after="0" w:line="240" w:lineRule="exact"/>
        <w:ind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8"/>
        <w:spacing w:after="0" w:line="240" w:lineRule="exact"/>
        <w:ind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8"/>
        <w:spacing w:after="0" w:line="240" w:lineRule="exact"/>
        <w:ind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8"/>
        <w:spacing w:after="0" w:line="240" w:lineRule="exact"/>
        <w:ind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8"/>
        <w:spacing w:after="0" w:line="240" w:lineRule="exact"/>
        <w:ind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8"/>
        <w:spacing w:after="0" w:line="240" w:lineRule="exact"/>
        <w:ind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8"/>
        <w:spacing w:after="0" w:line="240" w:lineRule="exact"/>
        <w:ind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8"/>
        <w:spacing w:after="0" w:line="240" w:lineRule="exact"/>
        <w:ind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8"/>
        <w:spacing w:after="0" w:line="240" w:lineRule="exact"/>
        <w:ind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8"/>
        <w:spacing w:after="0" w:line="240" w:lineRule="exact"/>
        <w:ind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8"/>
        <w:spacing w:after="0" w:line="240" w:lineRule="exact"/>
        <w:ind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8"/>
        <w:spacing w:after="0" w:line="240" w:lineRule="exact"/>
        <w:ind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8"/>
        <w:spacing w:after="0" w:line="240" w:lineRule="exact"/>
        <w:ind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8"/>
        <w:spacing w:after="0" w:line="240" w:lineRule="exact"/>
        <w:ind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8"/>
        <w:spacing w:after="0" w:line="240" w:lineRule="exact"/>
        <w:ind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8"/>
        <w:spacing w:after="0" w:line="240" w:lineRule="exact"/>
        <w:ind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8"/>
        <w:spacing w:after="0" w:line="240" w:lineRule="exact"/>
        <w:ind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8"/>
        <w:spacing w:after="0" w:line="240" w:lineRule="exact"/>
        <w:ind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8"/>
        <w:spacing w:after="0" w:line="240" w:lineRule="exact"/>
        <w:ind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8"/>
        <w:spacing w:after="0" w:line="240" w:lineRule="exact"/>
        <w:ind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8"/>
        <w:spacing w:after="0" w:line="240" w:lineRule="exact"/>
        <w:ind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  <w:bookmarkStart w:id="32" w:name="_GoBack"/>
      <w:bookmarkEnd w:id="32"/>
    </w:p>
    <w:p>
      <w:pPr>
        <w:pStyle w:val="8"/>
        <w:spacing w:after="0" w:line="240" w:lineRule="exact"/>
        <w:ind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8"/>
        <w:spacing w:after="0" w:line="240" w:lineRule="exact"/>
        <w:ind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8"/>
        <w:spacing w:after="0" w:line="240" w:lineRule="exact"/>
        <w:ind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8"/>
        <w:spacing w:after="0" w:line="240" w:lineRule="exact"/>
        <w:ind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8"/>
        <w:spacing w:after="0" w:line="240" w:lineRule="exact"/>
        <w:ind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8"/>
        <w:spacing w:after="0" w:line="240" w:lineRule="exact"/>
        <w:ind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8"/>
        <w:spacing w:after="0" w:line="240" w:lineRule="exact"/>
        <w:ind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8"/>
        <w:spacing w:after="0" w:line="240" w:lineRule="exact"/>
        <w:ind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8"/>
        <w:spacing w:after="0" w:line="240" w:lineRule="exact"/>
        <w:ind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8"/>
        <w:spacing w:after="0" w:line="240" w:lineRule="exact"/>
        <w:ind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8"/>
        <w:spacing w:after="0" w:line="240" w:lineRule="exact"/>
        <w:ind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520" w:lineRule="exact"/>
        <w:ind w:left="839" w:leftChars="133" w:hanging="560" w:hangingChars="200"/>
        <w:rPr>
          <w:rFonts w:hint="eastAsia" w:eastAsia="仿宋_GB2312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1675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55.25pt;z-index:251661312;mso-width-relative:page;mso-height-relative:page;" filled="f" stroked="t" coordsize="21600,21600" o:gfxdata="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eRmlE0QAAAAIBAAAPAAAAAAAAAAEAIAAAACIAAABkcnMvZG93bnJldi54bWxQSwECFAAUAAAA&#10;CACHTuJA35cRePUBAADmAwAADgAAAAAAAAABACAAAAAg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color w:val="000000"/>
          <w:sz w:val="28"/>
          <w:szCs w:val="28"/>
        </w:rPr>
        <w:t>报</w:t>
      </w:r>
      <w:r>
        <w:rPr>
          <w:rFonts w:eastAsia="仿宋_GB2312"/>
          <w:color w:val="000000"/>
          <w:sz w:val="28"/>
          <w:szCs w:val="28"/>
        </w:rPr>
        <w:t>：</w:t>
      </w:r>
      <w:r>
        <w:rPr>
          <w:rFonts w:hint="eastAsia" w:ascii="仿宋_GB2312" w:eastAsia="仿宋_GB2312"/>
          <w:color w:val="000000"/>
          <w:sz w:val="28"/>
          <w:szCs w:val="28"/>
        </w:rPr>
        <w:t>市委</w:t>
      </w:r>
      <w:r>
        <w:rPr>
          <w:rFonts w:hint="eastAsia" w:ascii="仿宋_GB2312" w:eastAsia="仿宋_GB2312"/>
          <w:color w:val="000000"/>
          <w:spacing w:val="6"/>
          <w:sz w:val="28"/>
          <w:szCs w:val="28"/>
        </w:rPr>
        <w:t>常委，市人大常委会主任、副主任，市政协主席，市政府</w:t>
      </w:r>
    </w:p>
    <w:p>
      <w:pPr>
        <w:spacing w:line="520" w:lineRule="exact"/>
        <w:ind w:left="840" w:leftChars="400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pacing w:val="6"/>
          <w:sz w:val="28"/>
          <w:szCs w:val="28"/>
        </w:rPr>
        <w:t>副市长，市政协副主席。</w:t>
      </w:r>
    </w:p>
    <w:p>
      <w:pPr>
        <w:spacing w:line="520" w:lineRule="exact"/>
        <w:ind w:left="839" w:leftChars="133" w:hanging="560" w:hangingChars="200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</w:rPr>
        <w:t>发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：</w:t>
      </w:r>
      <w:r>
        <w:rPr>
          <w:rFonts w:hint="default" w:ascii="Times New Roman" w:hAnsi="Times New Roman" w:eastAsia="仿宋_GB2312" w:cs="Times New Roman"/>
          <w:color w:val="000000"/>
          <w:spacing w:val="6"/>
          <w:sz w:val="28"/>
          <w:szCs w:val="28"/>
        </w:rPr>
        <w:t>各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区县党委、人民政府，高新区、经济开发区、文昌湖省级旅游</w:t>
      </w:r>
    </w:p>
    <w:p>
      <w:pPr>
        <w:spacing w:line="520" w:lineRule="exact"/>
        <w:ind w:left="840" w:leftChars="400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pacing w:val="6"/>
          <w:sz w:val="28"/>
          <w:szCs w:val="28"/>
        </w:rPr>
        <w:t>度假区工委、管委会，市生态环境委员会领导小组成员单位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。</w:t>
      </w:r>
    </w:p>
    <w:p>
      <w:pPr>
        <w:spacing w:before="93" w:beforeLines="30" w:line="520" w:lineRule="exact"/>
        <w:ind w:firstLine="280" w:firstLineChars="100"/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yellow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452755</wp:posOffset>
                </wp:positionV>
                <wp:extent cx="5781675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5.65pt;height:0pt;width:455.25pt;z-index:251663360;mso-width-relative:page;mso-height-relative:page;" filled="f" stroked="t" coordsize="21600,21600" o:gfxdata="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C2GEb1AAAAAYBAAAPAAAAAAAAAAEAIAAAACIAAABkcnMvZG93bnJldi54bWxQSwECFAAU&#10;AAAACACHTuJABRYxRfUBAADm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781675" cy="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85pt;height:0pt;width:455.25pt;z-index:251662336;mso-width-relative:page;mso-height-relative:page;" filled="f" stroked="t" coordsize="21600,21600" o:gfxdata="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qtqBdIAAAAEAQAADwAAAAAAAAABACAAAAAiAAAAZHJzL2Rvd25yZXYueG1sUEsBAhQAFAAA&#10;AAgAh07iQJh2dYX1AQAA5gMAAA4AAAAAAAAAAQAgAAAAIQ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淄博市生态环境委员会办公室                   2022年1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firstLine="40"/>
        <w:textAlignment w:val="auto"/>
        <w:rPr>
          <w:rFonts w:hint="default"/>
        </w:rPr>
      </w:pPr>
    </w:p>
    <w:sectPr>
      <w:footerReference r:id="rId3" w:type="default"/>
      <w:pgSz w:w="11906" w:h="16838"/>
      <w:pgMar w:top="1417" w:right="1417" w:bottom="1417" w:left="1417" w:header="720" w:footer="1134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魏碑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RuS5bd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ZG5Llt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QyMjNmZmYwMDMyMmQxYzk3ZmEwNjdiMjBmMWI2YjIifQ=="/>
  </w:docVars>
  <w:rsids>
    <w:rsidRoot w:val="00237632"/>
    <w:rsid w:val="000419B7"/>
    <w:rsid w:val="0005406B"/>
    <w:rsid w:val="00105D00"/>
    <w:rsid w:val="00181326"/>
    <w:rsid w:val="00194046"/>
    <w:rsid w:val="001B2F1B"/>
    <w:rsid w:val="001E533F"/>
    <w:rsid w:val="0022665D"/>
    <w:rsid w:val="00237632"/>
    <w:rsid w:val="002520A8"/>
    <w:rsid w:val="002D38EB"/>
    <w:rsid w:val="002D5157"/>
    <w:rsid w:val="002F18E0"/>
    <w:rsid w:val="003A090D"/>
    <w:rsid w:val="003F66F8"/>
    <w:rsid w:val="00453D21"/>
    <w:rsid w:val="00496995"/>
    <w:rsid w:val="004A6D7A"/>
    <w:rsid w:val="004B3EBC"/>
    <w:rsid w:val="004C241D"/>
    <w:rsid w:val="005404F8"/>
    <w:rsid w:val="005549E0"/>
    <w:rsid w:val="005741F9"/>
    <w:rsid w:val="005754D2"/>
    <w:rsid w:val="005817DC"/>
    <w:rsid w:val="005E0E3F"/>
    <w:rsid w:val="005E7EA8"/>
    <w:rsid w:val="006823D6"/>
    <w:rsid w:val="006B5D1E"/>
    <w:rsid w:val="00713281"/>
    <w:rsid w:val="00762757"/>
    <w:rsid w:val="008221B1"/>
    <w:rsid w:val="008328D2"/>
    <w:rsid w:val="008704C2"/>
    <w:rsid w:val="00893DB4"/>
    <w:rsid w:val="008B11EC"/>
    <w:rsid w:val="00942CD4"/>
    <w:rsid w:val="00953EC2"/>
    <w:rsid w:val="0095646F"/>
    <w:rsid w:val="00957EAF"/>
    <w:rsid w:val="00985D3B"/>
    <w:rsid w:val="00990759"/>
    <w:rsid w:val="009B5874"/>
    <w:rsid w:val="009C2895"/>
    <w:rsid w:val="00A01B12"/>
    <w:rsid w:val="00A30364"/>
    <w:rsid w:val="00A57B34"/>
    <w:rsid w:val="00A647CE"/>
    <w:rsid w:val="00A76866"/>
    <w:rsid w:val="00AC7146"/>
    <w:rsid w:val="00B57810"/>
    <w:rsid w:val="00B704C7"/>
    <w:rsid w:val="00BC21EA"/>
    <w:rsid w:val="00BF21DF"/>
    <w:rsid w:val="00CB6AB8"/>
    <w:rsid w:val="00CD496C"/>
    <w:rsid w:val="00CE7E53"/>
    <w:rsid w:val="00CF1122"/>
    <w:rsid w:val="00D76B01"/>
    <w:rsid w:val="00DF388E"/>
    <w:rsid w:val="00E577D7"/>
    <w:rsid w:val="00EC24EA"/>
    <w:rsid w:val="00EF7EB6"/>
    <w:rsid w:val="00F90324"/>
    <w:rsid w:val="00FF010F"/>
    <w:rsid w:val="0D3C1BA8"/>
    <w:rsid w:val="13A32E39"/>
    <w:rsid w:val="1573033B"/>
    <w:rsid w:val="162A1B10"/>
    <w:rsid w:val="1C82370A"/>
    <w:rsid w:val="1EB14D56"/>
    <w:rsid w:val="31D747F5"/>
    <w:rsid w:val="32627DC9"/>
    <w:rsid w:val="35452C88"/>
    <w:rsid w:val="446C55C0"/>
    <w:rsid w:val="4E1B7D67"/>
    <w:rsid w:val="55634BF6"/>
    <w:rsid w:val="5E7C06E9"/>
    <w:rsid w:val="62565E65"/>
    <w:rsid w:val="67F069CC"/>
    <w:rsid w:val="720D4A45"/>
    <w:rsid w:val="72E20D8E"/>
    <w:rsid w:val="74127D7D"/>
    <w:rsid w:val="799659BF"/>
    <w:rsid w:val="7E10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4"/>
    <w:qFormat/>
    <w:uiPriority w:val="1"/>
    <w:pPr>
      <w:ind w:left="17"/>
      <w:outlineLvl w:val="0"/>
    </w:pPr>
    <w:rPr>
      <w:rFonts w:ascii="方正小标宋简体" w:hAnsi="方正小标宋简体" w:eastAsia="方正小标宋简体" w:cs="方正小标宋简体"/>
      <w:sz w:val="44"/>
      <w:szCs w:val="44"/>
      <w:lang w:val="zh-CN" w:bidi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0" w:leftChars="0" w:firstLine="40"/>
    </w:pPr>
    <w:rPr>
      <w:rFonts w:hAnsi="仿宋_GB2312" w:eastAsia="仿宋" w:cs="仿宋_GB2312"/>
    </w:rPr>
  </w:style>
  <w:style w:type="paragraph" w:styleId="3">
    <w:name w:val="Body Text Indent"/>
    <w:basedOn w:val="1"/>
    <w:next w:val="1"/>
    <w:qFormat/>
    <w:uiPriority w:val="99"/>
    <w:pPr>
      <w:spacing w:after="120"/>
      <w:ind w:left="420" w:leftChars="200"/>
    </w:pPr>
  </w:style>
  <w:style w:type="paragraph" w:styleId="5">
    <w:name w:val="Body Text"/>
    <w:basedOn w:val="1"/>
    <w:link w:val="15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6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"/>
    <w:basedOn w:val="5"/>
    <w:qFormat/>
    <w:uiPriority w:val="0"/>
    <w:pPr>
      <w:ind w:firstLine="420" w:firstLineChars="100"/>
    </w:pPr>
    <w:rPr>
      <w:rFonts w:ascii="Calibri" w:hAnsi="Calibri" w:cs="宋体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styleId="13">
    <w:name w:val="Placeholder Text"/>
    <w:basedOn w:val="11"/>
    <w:semiHidden/>
    <w:qFormat/>
    <w:uiPriority w:val="99"/>
    <w:rPr>
      <w:color w:val="808080"/>
    </w:rPr>
  </w:style>
  <w:style w:type="character" w:customStyle="1" w:styleId="14">
    <w:name w:val="标题 1 Char"/>
    <w:basedOn w:val="11"/>
    <w:link w:val="4"/>
    <w:qFormat/>
    <w:uiPriority w:val="1"/>
    <w:rPr>
      <w:rFonts w:ascii="方正小标宋简体" w:hAnsi="方正小标宋简体" w:eastAsia="方正小标宋简体" w:cs="方正小标宋简体"/>
      <w:sz w:val="44"/>
      <w:szCs w:val="44"/>
      <w:lang w:val="zh-CN" w:bidi="zh-CN"/>
    </w:rPr>
  </w:style>
  <w:style w:type="character" w:customStyle="1" w:styleId="15">
    <w:name w:val="正文文本 Char"/>
    <w:basedOn w:val="11"/>
    <w:link w:val="5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character" w:customStyle="1" w:styleId="16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7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8">
    <w:name w:val="页脚 Char1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5.xml"/><Relationship Id="rId8" Type="http://schemas.openxmlformats.org/officeDocument/2006/relationships/chart" Target="charts/chart4.xml"/><Relationship Id="rId7" Type="http://schemas.openxmlformats.org/officeDocument/2006/relationships/chart" Target="charts/chart3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glossaryDocument" Target="glossary/document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chart" Target="charts/chart12.xml"/><Relationship Id="rId15" Type="http://schemas.openxmlformats.org/officeDocument/2006/relationships/chart" Target="charts/chart11.xml"/><Relationship Id="rId14" Type="http://schemas.openxmlformats.org/officeDocument/2006/relationships/chart" Target="charts/chart10.xml"/><Relationship Id="rId13" Type="http://schemas.openxmlformats.org/officeDocument/2006/relationships/chart" Target="charts/chart9.xml"/><Relationship Id="rId12" Type="http://schemas.openxmlformats.org/officeDocument/2006/relationships/chart" Target="charts/chart8.xml"/><Relationship Id="rId11" Type="http://schemas.openxmlformats.org/officeDocument/2006/relationships/chart" Target="charts/chart7.xml"/><Relationship Id="rId10" Type="http://schemas.openxmlformats.org/officeDocument/2006/relationships/chart" Target="charts/chart6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>
                <a:solidFill>
                  <a:schemeClr val="tx1"/>
                </a:solidFill>
                <a:latin typeface="黑体" panose="02010600030101010101" charset="-122"/>
                <a:ea typeface="黑体" panose="02010600030101010101" charset="-122"/>
              </a:rPr>
              <a:t>水环境质量指数</a:t>
            </a:r>
            <a:endParaRPr lang="zh-CN" altLang="en-US">
              <a:solidFill>
                <a:schemeClr val="tx1"/>
              </a:solidFill>
              <a:latin typeface="黑体" panose="02010600030101010101" charset="-122"/>
              <a:ea typeface="黑体" panose="02010600030101010101" charset="-122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水环境质量指数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numFmt formatCode="#,##0.0000_);[Red]\(#,##0.0000\)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田庄水库坝上</c:v>
                </c:pt>
                <c:pt idx="1">
                  <c:v>太河水库</c:v>
                </c:pt>
                <c:pt idx="2">
                  <c:v>韩旺大桥</c:v>
                </c:pt>
                <c:pt idx="3">
                  <c:v>黄河</c:v>
                </c:pt>
                <c:pt idx="4">
                  <c:v>袁家桥</c:v>
                </c:pt>
                <c:pt idx="5">
                  <c:v>西闸</c:v>
                </c:pt>
                <c:pt idx="6">
                  <c:v>道旭渡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3.3973</c:v>
                </c:pt>
                <c:pt idx="1">
                  <c:v>3.5577</c:v>
                </c:pt>
                <c:pt idx="2">
                  <c:v>3.8683</c:v>
                </c:pt>
                <c:pt idx="3">
                  <c:v>3.9905</c:v>
                </c:pt>
                <c:pt idx="4">
                  <c:v>5.1966</c:v>
                </c:pt>
                <c:pt idx="5">
                  <c:v>5.862</c:v>
                </c:pt>
                <c:pt idx="6">
                  <c:v>6.2828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01377992"/>
        <c:axId val="601383872"/>
      </c:bar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平均值</c:v>
                </c:pt>
              </c:strCache>
            </c:strRef>
          </c:tx>
          <c:spPr>
            <a:ln w="28575" cap="rnd" cmpd="sng" algn="ctr">
              <a:solidFill>
                <a:srgbClr val="0070C0"/>
              </a:solidFill>
              <a:prstDash val="solid"/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Sheet1!$A$2:$A$8</c:f>
              <c:strCache>
                <c:ptCount val="7"/>
                <c:pt idx="0">
                  <c:v>田庄水库坝上</c:v>
                </c:pt>
                <c:pt idx="1">
                  <c:v>太河水库</c:v>
                </c:pt>
                <c:pt idx="2">
                  <c:v>韩旺大桥</c:v>
                </c:pt>
                <c:pt idx="3">
                  <c:v>黄河</c:v>
                </c:pt>
                <c:pt idx="4">
                  <c:v>袁家桥</c:v>
                </c:pt>
                <c:pt idx="5">
                  <c:v>西闸</c:v>
                </c:pt>
                <c:pt idx="6">
                  <c:v>道旭渡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4.5577</c:v>
                </c:pt>
                <c:pt idx="1">
                  <c:v>4.5577</c:v>
                </c:pt>
                <c:pt idx="2">
                  <c:v>4.5577</c:v>
                </c:pt>
                <c:pt idx="3">
                  <c:v>4.5577</c:v>
                </c:pt>
                <c:pt idx="4">
                  <c:v>4.5577</c:v>
                </c:pt>
                <c:pt idx="5">
                  <c:v>4.5577</c:v>
                </c:pt>
                <c:pt idx="6">
                  <c:v>4.5577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0"/>
        <c:smooth val="0"/>
        <c:axId val="601377992"/>
        <c:axId val="601383872"/>
      </c:lineChart>
      <c:catAx>
        <c:axId val="601377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27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黑体" panose="02010600030101010101" charset="-122"/>
                <a:ea typeface="黑体" panose="02010600030101010101" charset="-122"/>
                <a:cs typeface="+mn-cs"/>
              </a:defRPr>
            </a:pPr>
          </a:p>
        </c:txPr>
        <c:crossAx val="601383872"/>
        <c:crosses val="autoZero"/>
        <c:auto val="1"/>
        <c:lblAlgn val="ctr"/>
        <c:lblOffset val="100"/>
        <c:noMultiLvlLbl val="0"/>
      </c:catAx>
      <c:valAx>
        <c:axId val="601383872"/>
        <c:scaling>
          <c:orientation val="minMax"/>
          <c:max val="6.5"/>
          <c:min val="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.00_);[Red]\(#,##0.00\)" sourceLinked="0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601377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 b="0">
                <a:solidFill>
                  <a:schemeClr val="tx1"/>
                </a:solidFill>
                <a:latin typeface="黑体" panose="02010600030101010101" charset="-122"/>
                <a:ea typeface="黑体" panose="02010600030101010101" charset="-122"/>
              </a:rPr>
              <a:t>水环境质量指数</a:t>
            </a:r>
            <a:endParaRPr lang="zh-CN" altLang="en-US" b="0">
              <a:solidFill>
                <a:schemeClr val="tx1"/>
              </a:solidFill>
              <a:latin typeface="黑体" panose="02010600030101010101" charset="-122"/>
              <a:ea typeface="黑体" panose="02010600030101010101" charset="-122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省控断面指数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numFmt formatCode="#,##0.0000_);[Red]\(#,##0.0000\)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Sheet1!$A$2:$A$9</c:f>
              <c:strCache>
                <c:ptCount val="8"/>
                <c:pt idx="0">
                  <c:v>范阳河张博路附线站点</c:v>
                </c:pt>
                <c:pt idx="1">
                  <c:v>西龙角</c:v>
                </c:pt>
                <c:pt idx="2">
                  <c:v>孝妇河张周路桥</c:v>
                </c:pt>
                <c:pt idx="3">
                  <c:v>南外环</c:v>
                </c:pt>
                <c:pt idx="4">
                  <c:v>于堤</c:v>
                </c:pt>
                <c:pt idx="5">
                  <c:v>猪龙河入小清河处</c:v>
                </c:pt>
                <c:pt idx="6">
                  <c:v>东沙</c:v>
                </c:pt>
                <c:pt idx="7">
                  <c:v>乌河入预备河处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4.5001</c:v>
                </c:pt>
                <c:pt idx="1">
                  <c:v>5.0558</c:v>
                </c:pt>
                <c:pt idx="2">
                  <c:v>5.0573</c:v>
                </c:pt>
                <c:pt idx="3">
                  <c:v>5.1802</c:v>
                </c:pt>
                <c:pt idx="4">
                  <c:v>5.5628</c:v>
                </c:pt>
                <c:pt idx="5">
                  <c:v>6.636</c:v>
                </c:pt>
                <c:pt idx="6">
                  <c:v>7.1116</c:v>
                </c:pt>
                <c:pt idx="7">
                  <c:v>7.9883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491727152"/>
        <c:axId val="589445472"/>
      </c:barChart>
      <c:lineChart>
        <c:grouping val="stacke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平均值</c:v>
                </c:pt>
              </c:strCache>
            </c:strRef>
          </c:tx>
          <c:spPr>
            <a:ln w="28575" cap="rnd" cmpd="sng" algn="ctr">
              <a:solidFill>
                <a:srgbClr val="0070C0"/>
              </a:solidFill>
              <a:prstDash val="solid"/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Sheet1!$A$2:$A$9</c:f>
              <c:strCache>
                <c:ptCount val="8"/>
                <c:pt idx="0">
                  <c:v>范阳河张博路附线站点</c:v>
                </c:pt>
                <c:pt idx="1">
                  <c:v>西龙角</c:v>
                </c:pt>
                <c:pt idx="2">
                  <c:v>孝妇河张周路桥</c:v>
                </c:pt>
                <c:pt idx="3">
                  <c:v>南外环</c:v>
                </c:pt>
                <c:pt idx="4">
                  <c:v>于堤</c:v>
                </c:pt>
                <c:pt idx="5">
                  <c:v>猪龙河入小清河处</c:v>
                </c:pt>
                <c:pt idx="6">
                  <c:v>东沙</c:v>
                </c:pt>
                <c:pt idx="7">
                  <c:v>乌河入预备河处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5.8958</c:v>
                </c:pt>
                <c:pt idx="1">
                  <c:v>5.8958</c:v>
                </c:pt>
                <c:pt idx="2">
                  <c:v>5.8958</c:v>
                </c:pt>
                <c:pt idx="3">
                  <c:v>5.8958</c:v>
                </c:pt>
                <c:pt idx="4">
                  <c:v>5.8958</c:v>
                </c:pt>
                <c:pt idx="5">
                  <c:v>5.8958</c:v>
                </c:pt>
                <c:pt idx="6">
                  <c:v>5.8958</c:v>
                </c:pt>
                <c:pt idx="7">
                  <c:v>5.8958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0"/>
        <c:smooth val="0"/>
        <c:axId val="491727152"/>
        <c:axId val="589445472"/>
      </c:lineChart>
      <c:catAx>
        <c:axId val="491727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27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黑体" panose="02010600030101010101" charset="-122"/>
                <a:ea typeface="黑体" panose="02010600030101010101" charset="-122"/>
                <a:cs typeface="+mn-cs"/>
              </a:defRPr>
            </a:pPr>
          </a:p>
        </c:txPr>
        <c:crossAx val="589445472"/>
        <c:crosses val="autoZero"/>
        <c:auto val="1"/>
        <c:lblAlgn val="ctr"/>
        <c:lblOffset val="100"/>
        <c:noMultiLvlLbl val="0"/>
      </c:catAx>
      <c:valAx>
        <c:axId val="589445472"/>
        <c:scaling>
          <c:orientation val="minMax"/>
          <c:max val="10"/>
          <c:min val="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.00_);[Red]\(#,##0.00\)" sourceLinked="0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491727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>
                <a:latin typeface="黑体" panose="02010600030101010101" charset="-122"/>
                <a:ea typeface="黑体" panose="02010600030101010101" charset="-122"/>
              </a:rPr>
              <a:t>改善情况</a:t>
            </a:r>
            <a:r>
              <a:rPr lang="en-US" altLang="zh-CN">
                <a:latin typeface="黑体" panose="02010600030101010101" charset="-122"/>
                <a:ea typeface="黑体" panose="02010600030101010101" charset="-122"/>
              </a:rPr>
              <a:t>%</a:t>
            </a:r>
            <a:endParaRPr lang="en-US" altLang="zh-CN">
              <a:latin typeface="黑体" panose="02010600030101010101" charset="-122"/>
              <a:ea typeface="黑体" panose="02010600030101010101" charset="-122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改善情况%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numFmt formatCode="#,##0.00_ 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Sheet1!$A$2:$A$9</c:f>
              <c:strCache>
                <c:ptCount val="8"/>
                <c:pt idx="0">
                  <c:v>东沙</c:v>
                </c:pt>
                <c:pt idx="1">
                  <c:v>范阳河张博路附线站点</c:v>
                </c:pt>
                <c:pt idx="2">
                  <c:v>西龙角</c:v>
                </c:pt>
                <c:pt idx="3">
                  <c:v>于堤</c:v>
                </c:pt>
                <c:pt idx="4">
                  <c:v>孝妇河张周路桥</c:v>
                </c:pt>
                <c:pt idx="5">
                  <c:v>南外环</c:v>
                </c:pt>
                <c:pt idx="6">
                  <c:v>乌河入预备河处</c:v>
                </c:pt>
                <c:pt idx="7">
                  <c:v>猪龙河入小清河处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39.08</c:v>
                </c:pt>
                <c:pt idx="1">
                  <c:v>30.11</c:v>
                </c:pt>
                <c:pt idx="2">
                  <c:v>29.68</c:v>
                </c:pt>
                <c:pt idx="3">
                  <c:v>23.75</c:v>
                </c:pt>
                <c:pt idx="4">
                  <c:v>21.36</c:v>
                </c:pt>
                <c:pt idx="5">
                  <c:v>14.75</c:v>
                </c:pt>
                <c:pt idx="6">
                  <c:v>12.4</c:v>
                </c:pt>
                <c:pt idx="7">
                  <c:v>6.73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9442728"/>
        <c:axId val="589446648"/>
      </c:barChart>
      <c:catAx>
        <c:axId val="589442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27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黑体" panose="02010600030101010101" charset="-122"/>
                <a:ea typeface="黑体" panose="02010600030101010101" charset="-122"/>
                <a:cs typeface="+mn-cs"/>
              </a:defRPr>
            </a:pPr>
          </a:p>
        </c:txPr>
        <c:crossAx val="589446648"/>
        <c:crosses val="autoZero"/>
        <c:auto val="1"/>
        <c:lblAlgn val="ctr"/>
        <c:lblOffset val="100"/>
        <c:noMultiLvlLbl val="0"/>
      </c:catAx>
      <c:valAx>
        <c:axId val="589446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89442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 b="0">
                <a:latin typeface="黑体" panose="02010600030101010101" charset="-122"/>
                <a:ea typeface="黑体" panose="02010600030101010101" charset="-122"/>
              </a:rPr>
              <a:t>环比改善情况</a:t>
            </a:r>
            <a:r>
              <a:rPr lang="en-US" altLang="zh-CN" b="0">
                <a:latin typeface="黑体" panose="02010600030101010101" charset="-122"/>
                <a:ea typeface="黑体" panose="02010600030101010101" charset="-122"/>
              </a:rPr>
              <a:t>%</a:t>
            </a:r>
            <a:endParaRPr lang="en-US" altLang="zh-CN" b="0">
              <a:latin typeface="黑体" panose="02010600030101010101" charset="-122"/>
              <a:ea typeface="黑体" panose="02010600030101010101" charset="-122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环比改善情况%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numFmt formatCode="#,##0.00_ 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Sheet1!$A$2:$A$9</c:f>
              <c:strCache>
                <c:ptCount val="8"/>
                <c:pt idx="0">
                  <c:v>范阳河张博路附线站点</c:v>
                </c:pt>
                <c:pt idx="1">
                  <c:v>南外环</c:v>
                </c:pt>
                <c:pt idx="2">
                  <c:v>于堤</c:v>
                </c:pt>
                <c:pt idx="3">
                  <c:v>孝妇河张周路桥</c:v>
                </c:pt>
                <c:pt idx="4">
                  <c:v>乌河入预备河处</c:v>
                </c:pt>
                <c:pt idx="5">
                  <c:v>东沙</c:v>
                </c:pt>
                <c:pt idx="6">
                  <c:v>西龙角</c:v>
                </c:pt>
                <c:pt idx="7">
                  <c:v>猪龙河入小清河处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3.31</c:v>
                </c:pt>
                <c:pt idx="1">
                  <c:v>2.77</c:v>
                </c:pt>
                <c:pt idx="2">
                  <c:v>1.99</c:v>
                </c:pt>
                <c:pt idx="3">
                  <c:v>1.93</c:v>
                </c:pt>
                <c:pt idx="4">
                  <c:v>1.9</c:v>
                </c:pt>
                <c:pt idx="5">
                  <c:v>1.59</c:v>
                </c:pt>
                <c:pt idx="6">
                  <c:v>1.02</c:v>
                </c:pt>
                <c:pt idx="7">
                  <c:v>0.44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9447432"/>
        <c:axId val="589447824"/>
      </c:barChart>
      <c:catAx>
        <c:axId val="589447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27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黑体" panose="02010600030101010101" charset="-122"/>
                <a:ea typeface="黑体" panose="02010600030101010101" charset="-122"/>
                <a:cs typeface="+mn-cs"/>
              </a:defRPr>
            </a:pPr>
          </a:p>
        </c:txPr>
        <c:crossAx val="589447824"/>
        <c:crosses val="autoZero"/>
        <c:auto val="1"/>
        <c:lblAlgn val="ctr"/>
        <c:lblOffset val="100"/>
        <c:noMultiLvlLbl val="0"/>
      </c:catAx>
      <c:valAx>
        <c:axId val="589447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89447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>
                <a:solidFill>
                  <a:schemeClr val="tx1"/>
                </a:solidFill>
                <a:latin typeface="黑体" panose="02010600030101010101" charset="-122"/>
                <a:ea typeface="黑体" panose="02010600030101010101" charset="-122"/>
              </a:rPr>
              <a:t>改善情况</a:t>
            </a:r>
            <a:r>
              <a:rPr lang="en-US" altLang="zh-CN">
                <a:solidFill>
                  <a:schemeClr val="tx1"/>
                </a:solidFill>
                <a:latin typeface="黑体" panose="02010600030101010101" charset="-122"/>
                <a:ea typeface="黑体" panose="02010600030101010101" charset="-122"/>
              </a:rPr>
              <a:t>%</a:t>
            </a:r>
            <a:endParaRPr lang="zh-CN" altLang="en-US">
              <a:solidFill>
                <a:schemeClr val="tx1"/>
              </a:solidFill>
              <a:latin typeface="黑体" panose="02010600030101010101" charset="-122"/>
              <a:ea typeface="黑体" panose="02010600030101010101" charset="-122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599074074074074"/>
          <c:y val="0.151190476190476"/>
          <c:w val="0.916365740740741"/>
          <c:h val="0.6016666666666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改善情况%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numFmt formatCode="#,##0.00_ 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西闸</c:v>
                </c:pt>
                <c:pt idx="1">
                  <c:v>袁家桥</c:v>
                </c:pt>
                <c:pt idx="2">
                  <c:v>韩旺大桥</c:v>
                </c:pt>
                <c:pt idx="3">
                  <c:v>田庄水库坝上</c:v>
                </c:pt>
                <c:pt idx="4">
                  <c:v>黄河</c:v>
                </c:pt>
                <c:pt idx="5">
                  <c:v>太河水库</c:v>
                </c:pt>
                <c:pt idx="6">
                  <c:v>道旭渡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20.06</c:v>
                </c:pt>
                <c:pt idx="1">
                  <c:v>18.87</c:v>
                </c:pt>
                <c:pt idx="2">
                  <c:v>12.43</c:v>
                </c:pt>
                <c:pt idx="3">
                  <c:v>3.87</c:v>
                </c:pt>
                <c:pt idx="4">
                  <c:v>0.19</c:v>
                </c:pt>
                <c:pt idx="5">
                  <c:v>-3.85</c:v>
                </c:pt>
                <c:pt idx="6">
                  <c:v>-10.38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1378776"/>
        <c:axId val="601385440"/>
      </c:barChart>
      <c:catAx>
        <c:axId val="601378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27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黑体" panose="02010600030101010101" charset="-122"/>
                <a:ea typeface="黑体" panose="02010600030101010101" charset="-122"/>
                <a:cs typeface="+mn-cs"/>
              </a:defRPr>
            </a:pPr>
          </a:p>
        </c:txPr>
        <c:crossAx val="601385440"/>
        <c:crosses val="autoZero"/>
        <c:auto val="1"/>
        <c:lblAlgn val="ctr"/>
        <c:lblOffset val="100"/>
        <c:noMultiLvlLbl val="0"/>
      </c:catAx>
      <c:valAx>
        <c:axId val="601385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601378776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>
                <a:solidFill>
                  <a:schemeClr val="tx1"/>
                </a:solidFill>
                <a:latin typeface="黑体" panose="02010600030101010101" charset="-122"/>
                <a:ea typeface="黑体" panose="02010600030101010101" charset="-122"/>
              </a:rPr>
              <a:t>太河水库</a:t>
            </a:r>
            <a:endParaRPr lang="zh-CN" altLang="en-US">
              <a:solidFill>
                <a:schemeClr val="tx1"/>
              </a:solidFill>
              <a:latin typeface="黑体" panose="02010600030101010101" charset="-122"/>
              <a:ea typeface="黑体" panose="02010600030101010101" charset="-122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太河水库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000_);[Red]\(#,##0.0000\)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1月</c:v>
                </c:pt>
                <c:pt idx="1">
                  <c:v>1-2月</c:v>
                </c:pt>
                <c:pt idx="2">
                  <c:v>1-3月</c:v>
                </c:pt>
                <c:pt idx="3">
                  <c:v>1-4月</c:v>
                </c:pt>
                <c:pt idx="4">
                  <c:v>1-5月</c:v>
                </c:pt>
                <c:pt idx="5">
                  <c:v>1-6月</c:v>
                </c:pt>
                <c:pt idx="6">
                  <c:v>1-7月</c:v>
                </c:pt>
                <c:pt idx="7">
                  <c:v>1-8月</c:v>
                </c:pt>
                <c:pt idx="8">
                  <c:v>1-9月</c:v>
                </c:pt>
                <c:pt idx="9">
                  <c:v>1-10月</c:v>
                </c:pt>
                <c:pt idx="10">
                  <c:v>1-11月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4.3559</c:v>
                </c:pt>
                <c:pt idx="1">
                  <c:v>4.0043</c:v>
                </c:pt>
                <c:pt idx="2">
                  <c:v>3.884</c:v>
                </c:pt>
                <c:pt idx="3">
                  <c:v>3.5684</c:v>
                </c:pt>
                <c:pt idx="4">
                  <c:v>3.4721</c:v>
                </c:pt>
                <c:pt idx="5">
                  <c:v>3.4144</c:v>
                </c:pt>
                <c:pt idx="6">
                  <c:v>3.4917</c:v>
                </c:pt>
                <c:pt idx="7">
                  <c:v>3.6048</c:v>
                </c:pt>
                <c:pt idx="8">
                  <c:v>3.7077</c:v>
                </c:pt>
                <c:pt idx="9">
                  <c:v>3.6013</c:v>
                </c:pt>
                <c:pt idx="10">
                  <c:v>3.5577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1374464"/>
        <c:axId val="601374856"/>
      </c:barChart>
      <c:catAx>
        <c:axId val="601374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黑体" panose="02010600030101010101" charset="-122"/>
                <a:ea typeface="黑体" panose="02010600030101010101" charset="-122"/>
                <a:cs typeface="+mn-cs"/>
              </a:defRPr>
            </a:pPr>
          </a:p>
        </c:txPr>
        <c:crossAx val="601374856"/>
        <c:crosses val="autoZero"/>
        <c:auto val="1"/>
        <c:lblAlgn val="ctr"/>
        <c:lblOffset val="100"/>
        <c:noMultiLvlLbl val="0"/>
      </c:catAx>
      <c:valAx>
        <c:axId val="601374856"/>
        <c:scaling>
          <c:orientation val="minMax"/>
          <c:max val="6"/>
          <c:min val="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.00_);[Red]\(#,##0.00\)" sourceLinked="0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601374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>
                <a:solidFill>
                  <a:schemeClr val="tx1"/>
                </a:solidFill>
                <a:latin typeface="黑体" panose="02010600030101010101" charset="-122"/>
                <a:ea typeface="黑体" panose="02010600030101010101" charset="-122"/>
              </a:rPr>
              <a:t>袁家桥</a:t>
            </a:r>
            <a:endParaRPr lang="zh-CN" altLang="en-US">
              <a:solidFill>
                <a:schemeClr val="tx1"/>
              </a:solidFill>
              <a:latin typeface="黑体" panose="02010600030101010101" charset="-122"/>
              <a:ea typeface="黑体" panose="02010600030101010101" charset="-122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70262460871659"/>
          <c:y val="0.160577915376677"/>
          <c:w val="0.903250662171924"/>
          <c:h val="0.7433230134158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袁家桥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000_);[Red]\(#,##0.0000\)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1月</c:v>
                </c:pt>
                <c:pt idx="1">
                  <c:v>1-2月</c:v>
                </c:pt>
                <c:pt idx="2">
                  <c:v>1-3月</c:v>
                </c:pt>
                <c:pt idx="3">
                  <c:v>1-4月</c:v>
                </c:pt>
                <c:pt idx="4">
                  <c:v>1-5月</c:v>
                </c:pt>
                <c:pt idx="5">
                  <c:v>1-6月</c:v>
                </c:pt>
                <c:pt idx="6">
                  <c:v>1-7月</c:v>
                </c:pt>
                <c:pt idx="7">
                  <c:v>1-8月</c:v>
                </c:pt>
                <c:pt idx="8">
                  <c:v>1-9月</c:v>
                </c:pt>
                <c:pt idx="9">
                  <c:v>1-10月</c:v>
                </c:pt>
                <c:pt idx="10">
                  <c:v>1-11月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3.3121</c:v>
                </c:pt>
                <c:pt idx="1">
                  <c:v>4.081</c:v>
                </c:pt>
                <c:pt idx="2">
                  <c:v>4.5545</c:v>
                </c:pt>
                <c:pt idx="3">
                  <c:v>4.688</c:v>
                </c:pt>
                <c:pt idx="4">
                  <c:v>4.9845</c:v>
                </c:pt>
                <c:pt idx="5">
                  <c:v>5.4747</c:v>
                </c:pt>
                <c:pt idx="6">
                  <c:v>5.3778</c:v>
                </c:pt>
                <c:pt idx="7">
                  <c:v>5.3274</c:v>
                </c:pt>
                <c:pt idx="8">
                  <c:v>5.3583</c:v>
                </c:pt>
                <c:pt idx="9">
                  <c:v>5.2719</c:v>
                </c:pt>
                <c:pt idx="10">
                  <c:v>5.1966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1389360"/>
        <c:axId val="601386224"/>
      </c:barChart>
      <c:catAx>
        <c:axId val="601389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黑体" panose="02010600030101010101" charset="-122"/>
                <a:ea typeface="黑体" panose="02010600030101010101" charset="-122"/>
                <a:cs typeface="+mn-cs"/>
              </a:defRPr>
            </a:pPr>
          </a:p>
        </c:txPr>
        <c:crossAx val="601386224"/>
        <c:crosses val="autoZero"/>
        <c:auto val="1"/>
        <c:lblAlgn val="ctr"/>
        <c:lblOffset val="100"/>
        <c:noMultiLvlLbl val="0"/>
      </c:catAx>
      <c:valAx>
        <c:axId val="601386224"/>
        <c:scaling>
          <c:orientation val="minMax"/>
          <c:max val="6"/>
          <c:min val="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.00_);[Red]\(#,##0.00\)" sourceLinked="0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601389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>
                <a:solidFill>
                  <a:schemeClr val="tx1"/>
                </a:solidFill>
                <a:latin typeface="黑体" panose="02010600030101010101" charset="-122"/>
                <a:ea typeface="黑体" panose="02010600030101010101" charset="-122"/>
              </a:rPr>
              <a:t>西闸</a:t>
            </a:r>
            <a:endParaRPr lang="zh-CN" altLang="en-US">
              <a:solidFill>
                <a:schemeClr val="tx1"/>
              </a:solidFill>
              <a:latin typeface="黑体" panose="02010600030101010101" charset="-122"/>
              <a:ea typeface="黑体" panose="02010600030101010101" charset="-122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西闸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000_);[Red]\(#,##0.0000\)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1月</c:v>
                </c:pt>
                <c:pt idx="1">
                  <c:v>1-2月</c:v>
                </c:pt>
                <c:pt idx="2">
                  <c:v>1-3月</c:v>
                </c:pt>
                <c:pt idx="3">
                  <c:v>1-4月</c:v>
                </c:pt>
                <c:pt idx="4">
                  <c:v>1-5月</c:v>
                </c:pt>
                <c:pt idx="5">
                  <c:v>1-6月</c:v>
                </c:pt>
                <c:pt idx="6">
                  <c:v>1-7月</c:v>
                </c:pt>
                <c:pt idx="7">
                  <c:v>1-8月</c:v>
                </c:pt>
                <c:pt idx="8">
                  <c:v>1-9月</c:v>
                </c:pt>
                <c:pt idx="9">
                  <c:v>1-10月</c:v>
                </c:pt>
                <c:pt idx="10">
                  <c:v>1-11月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4.4373</c:v>
                </c:pt>
                <c:pt idx="1">
                  <c:v>4.8849</c:v>
                </c:pt>
                <c:pt idx="2">
                  <c:v>5.4103</c:v>
                </c:pt>
                <c:pt idx="3">
                  <c:v>5.4911</c:v>
                </c:pt>
                <c:pt idx="4">
                  <c:v>5.545</c:v>
                </c:pt>
                <c:pt idx="5">
                  <c:v>5.6703</c:v>
                </c:pt>
                <c:pt idx="6">
                  <c:v>5.8844</c:v>
                </c:pt>
                <c:pt idx="7">
                  <c:v>5.9738</c:v>
                </c:pt>
                <c:pt idx="8">
                  <c:v>5.9751</c:v>
                </c:pt>
                <c:pt idx="9">
                  <c:v>5.9682</c:v>
                </c:pt>
                <c:pt idx="10">
                  <c:v>5.862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1387008"/>
        <c:axId val="601387400"/>
      </c:barChart>
      <c:catAx>
        <c:axId val="601387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黑体" panose="02010600030101010101" charset="-122"/>
                <a:ea typeface="黑体" panose="02010600030101010101" charset="-122"/>
                <a:cs typeface="+mn-cs"/>
              </a:defRPr>
            </a:pPr>
          </a:p>
        </c:txPr>
        <c:crossAx val="601387400"/>
        <c:crosses val="autoZero"/>
        <c:auto val="1"/>
        <c:lblAlgn val="ctr"/>
        <c:lblOffset val="100"/>
        <c:noMultiLvlLbl val="0"/>
      </c:catAx>
      <c:valAx>
        <c:axId val="601387400"/>
        <c:scaling>
          <c:orientation val="minMax"/>
          <c:max val="6"/>
          <c:min val="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.00_);[Red]\(#,##0.00\)" sourceLinked="0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601387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>
                <a:solidFill>
                  <a:schemeClr val="tx1"/>
                </a:solidFill>
                <a:latin typeface="黑体" panose="02010600030101010101" charset="-122"/>
                <a:ea typeface="黑体" panose="02010600030101010101" charset="-122"/>
              </a:rPr>
              <a:t>道旭渡</a:t>
            </a:r>
            <a:endParaRPr lang="zh-CN" altLang="en-US">
              <a:solidFill>
                <a:schemeClr val="tx1"/>
              </a:solidFill>
              <a:latin typeface="黑体" panose="02010600030101010101" charset="-122"/>
              <a:ea typeface="黑体" panose="02010600030101010101" charset="-122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道旭渡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000_);[Red]\(#,##0.0000\)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1月</c:v>
                </c:pt>
                <c:pt idx="1">
                  <c:v>1-2月</c:v>
                </c:pt>
                <c:pt idx="2">
                  <c:v>1-3月</c:v>
                </c:pt>
                <c:pt idx="3">
                  <c:v>1-4月</c:v>
                </c:pt>
                <c:pt idx="4">
                  <c:v>1-5月</c:v>
                </c:pt>
                <c:pt idx="5">
                  <c:v>1-6月</c:v>
                </c:pt>
                <c:pt idx="6">
                  <c:v>1-7月</c:v>
                </c:pt>
                <c:pt idx="7">
                  <c:v>1-8月</c:v>
                </c:pt>
                <c:pt idx="8">
                  <c:v>1-9月</c:v>
                </c:pt>
                <c:pt idx="9">
                  <c:v>1-10月</c:v>
                </c:pt>
                <c:pt idx="10">
                  <c:v>1-11月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5.4707</c:v>
                </c:pt>
                <c:pt idx="1">
                  <c:v>5.168</c:v>
                </c:pt>
                <c:pt idx="2">
                  <c:v>5.3042</c:v>
                </c:pt>
                <c:pt idx="3">
                  <c:v>5.5071</c:v>
                </c:pt>
                <c:pt idx="4">
                  <c:v>5.6974</c:v>
                </c:pt>
                <c:pt idx="5">
                  <c:v>6.1518</c:v>
                </c:pt>
                <c:pt idx="6">
                  <c:v>6.2615</c:v>
                </c:pt>
                <c:pt idx="7">
                  <c:v>6.2807</c:v>
                </c:pt>
                <c:pt idx="8">
                  <c:v>6.1777</c:v>
                </c:pt>
                <c:pt idx="9">
                  <c:v>6.2923</c:v>
                </c:pt>
                <c:pt idx="10">
                  <c:v>6.2828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1387792"/>
        <c:axId val="601388576"/>
      </c:barChart>
      <c:catAx>
        <c:axId val="601387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黑体" panose="02010600030101010101" charset="-122"/>
                <a:ea typeface="黑体" panose="02010600030101010101" charset="-122"/>
                <a:cs typeface="+mn-cs"/>
              </a:defRPr>
            </a:pPr>
          </a:p>
        </c:txPr>
        <c:crossAx val="601388576"/>
        <c:crosses val="autoZero"/>
        <c:auto val="1"/>
        <c:lblAlgn val="ctr"/>
        <c:lblOffset val="100"/>
        <c:noMultiLvlLbl val="0"/>
      </c:catAx>
      <c:valAx>
        <c:axId val="601388576"/>
        <c:scaling>
          <c:orientation val="minMax"/>
          <c:max val="6.5"/>
          <c:min val="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.00_);[Red]\(#,##0.00\)" sourceLinked="0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601387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/>
                </a:solidFill>
                <a:latin typeface="黑体" panose="02010600030101010101" charset="-122"/>
                <a:ea typeface="黑体" panose="02010600030101010101" charset="-122"/>
                <a:cs typeface="+mn-cs"/>
              </a:defRPr>
            </a:pPr>
            <a:r>
              <a:rPr lang="zh-CN" altLang="en-US"/>
              <a:t>黄河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黄河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000_);[Red]\(#,##0.0000\)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1月</c:v>
                </c:pt>
                <c:pt idx="1">
                  <c:v>1-2月</c:v>
                </c:pt>
                <c:pt idx="2">
                  <c:v>1-3月</c:v>
                </c:pt>
                <c:pt idx="3">
                  <c:v>1-4月</c:v>
                </c:pt>
                <c:pt idx="4">
                  <c:v>1-5月</c:v>
                </c:pt>
                <c:pt idx="5">
                  <c:v>1-6月</c:v>
                </c:pt>
                <c:pt idx="6">
                  <c:v>1-7月</c:v>
                </c:pt>
                <c:pt idx="7">
                  <c:v>1-8月</c:v>
                </c:pt>
                <c:pt idx="8">
                  <c:v>1-9月</c:v>
                </c:pt>
                <c:pt idx="9">
                  <c:v>1-10月</c:v>
                </c:pt>
                <c:pt idx="10">
                  <c:v>1-11月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3.9916</c:v>
                </c:pt>
                <c:pt idx="1">
                  <c:v>3.9916</c:v>
                </c:pt>
                <c:pt idx="2">
                  <c:v>3.9916</c:v>
                </c:pt>
                <c:pt idx="3">
                  <c:v>3.947</c:v>
                </c:pt>
                <c:pt idx="4">
                  <c:v>3.8764</c:v>
                </c:pt>
                <c:pt idx="5">
                  <c:v>3.9163</c:v>
                </c:pt>
                <c:pt idx="6">
                  <c:v>3.9175</c:v>
                </c:pt>
                <c:pt idx="7">
                  <c:v>3.9475</c:v>
                </c:pt>
                <c:pt idx="8">
                  <c:v>3.9611</c:v>
                </c:pt>
                <c:pt idx="9">
                  <c:v>3.981</c:v>
                </c:pt>
                <c:pt idx="10">
                  <c:v>3.9905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96177752"/>
        <c:axId val="596181672"/>
      </c:barChart>
      <c:catAx>
        <c:axId val="596177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黑体" panose="02010600030101010101" charset="-122"/>
                <a:ea typeface="黑体" panose="02010600030101010101" charset="-122"/>
                <a:cs typeface="+mn-cs"/>
              </a:defRPr>
            </a:pPr>
          </a:p>
        </c:txPr>
        <c:crossAx val="596181672"/>
        <c:crosses val="autoZero"/>
        <c:auto val="1"/>
        <c:lblAlgn val="ctr"/>
        <c:lblOffset val="100"/>
        <c:noMultiLvlLbl val="0"/>
      </c:catAx>
      <c:valAx>
        <c:axId val="596181672"/>
        <c:scaling>
          <c:orientation val="minMax"/>
          <c:max val="6"/>
          <c:min val="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.00_);[Red]\(#,##0.00\)" sourceLinked="0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96177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1400" b="0" i="0" u="none" strike="noStrike" kern="1200" spc="0" baseline="0">
              <a:solidFill>
                <a:schemeClr val="tx1"/>
              </a:solidFill>
              <a:latin typeface="黑体" panose="02010600030101010101" charset="-122"/>
              <a:ea typeface="黑体" panose="02010600030101010101" charset="-122"/>
              <a:cs typeface="+mn-cs"/>
            </a:defRPr>
          </a:pPr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田庄水库坝上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000_);[Red]\(#,##0.0000\)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1月</c:v>
                </c:pt>
                <c:pt idx="1">
                  <c:v>1-2月</c:v>
                </c:pt>
                <c:pt idx="2">
                  <c:v>1-3月</c:v>
                </c:pt>
                <c:pt idx="3">
                  <c:v>1-4月</c:v>
                </c:pt>
                <c:pt idx="4">
                  <c:v>1-5月</c:v>
                </c:pt>
                <c:pt idx="5">
                  <c:v>1-6月</c:v>
                </c:pt>
                <c:pt idx="6">
                  <c:v>1-7月</c:v>
                </c:pt>
                <c:pt idx="7">
                  <c:v>1-8月</c:v>
                </c:pt>
                <c:pt idx="8">
                  <c:v>1-9月</c:v>
                </c:pt>
                <c:pt idx="9">
                  <c:v>1-10月</c:v>
                </c:pt>
                <c:pt idx="10">
                  <c:v>1-11月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2.8438</c:v>
                </c:pt>
                <c:pt idx="1">
                  <c:v>2.9583</c:v>
                </c:pt>
                <c:pt idx="2">
                  <c:v>2.9788</c:v>
                </c:pt>
                <c:pt idx="3">
                  <c:v>2.9242</c:v>
                </c:pt>
                <c:pt idx="4">
                  <c:v>2.9</c:v>
                </c:pt>
                <c:pt idx="5">
                  <c:v>2.9187</c:v>
                </c:pt>
                <c:pt idx="6">
                  <c:v>3.1124</c:v>
                </c:pt>
                <c:pt idx="7">
                  <c:v>3.2872</c:v>
                </c:pt>
                <c:pt idx="8">
                  <c:v>3.4166</c:v>
                </c:pt>
                <c:pt idx="9">
                  <c:v>3.3938</c:v>
                </c:pt>
                <c:pt idx="10">
                  <c:v>3.3973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6174616"/>
        <c:axId val="493305304"/>
      </c:barChart>
      <c:catAx>
        <c:axId val="596174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黑体" panose="02010600030101010101" charset="-122"/>
                <a:ea typeface="黑体" panose="02010600030101010101" charset="-122"/>
                <a:cs typeface="+mn-cs"/>
              </a:defRPr>
            </a:pPr>
          </a:p>
        </c:txPr>
        <c:crossAx val="493305304"/>
        <c:crosses val="autoZero"/>
        <c:auto val="1"/>
        <c:lblAlgn val="ctr"/>
        <c:lblOffset val="100"/>
        <c:noMultiLvlLbl val="0"/>
      </c:catAx>
      <c:valAx>
        <c:axId val="493305304"/>
        <c:scaling>
          <c:orientation val="minMax"/>
          <c:max val="6"/>
          <c:min val="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.00_);[Red]\(#,##0.00\)" sourceLinked="0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96174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1400" b="0" i="0" u="none" strike="noStrike" kern="1200" spc="0" baseline="0">
              <a:solidFill>
                <a:schemeClr val="tx1"/>
              </a:solidFill>
              <a:latin typeface="黑体" panose="02010600030101010101" charset="-122"/>
              <a:ea typeface="黑体" panose="02010600030101010101" charset="-122"/>
              <a:cs typeface="+mn-cs"/>
            </a:defRPr>
          </a:pPr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韩旺大桥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000_);[Red]\(#,##0.0000\)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1月</c:v>
                </c:pt>
                <c:pt idx="1">
                  <c:v>1-2月</c:v>
                </c:pt>
                <c:pt idx="2">
                  <c:v>1-3月</c:v>
                </c:pt>
                <c:pt idx="3">
                  <c:v>1-4月</c:v>
                </c:pt>
                <c:pt idx="4">
                  <c:v>1-5月</c:v>
                </c:pt>
                <c:pt idx="5">
                  <c:v>1-6月</c:v>
                </c:pt>
                <c:pt idx="6">
                  <c:v>1-7月</c:v>
                </c:pt>
                <c:pt idx="7">
                  <c:v>1-8月</c:v>
                </c:pt>
                <c:pt idx="8">
                  <c:v>1-9月</c:v>
                </c:pt>
                <c:pt idx="9">
                  <c:v>1-10月</c:v>
                </c:pt>
                <c:pt idx="10">
                  <c:v>1-11月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4.1488</c:v>
                </c:pt>
                <c:pt idx="1">
                  <c:v>4.1729</c:v>
                </c:pt>
                <c:pt idx="2">
                  <c:v>4.162</c:v>
                </c:pt>
                <c:pt idx="3">
                  <c:v>4.3107</c:v>
                </c:pt>
                <c:pt idx="4">
                  <c:v>4.3629</c:v>
                </c:pt>
                <c:pt idx="5">
                  <c:v>4.4135</c:v>
                </c:pt>
                <c:pt idx="6">
                  <c:v>4.2026</c:v>
                </c:pt>
                <c:pt idx="7">
                  <c:v>4.2171</c:v>
                </c:pt>
                <c:pt idx="8">
                  <c:v>4.1897</c:v>
                </c:pt>
                <c:pt idx="9">
                  <c:v>3.8868</c:v>
                </c:pt>
                <c:pt idx="10">
                  <c:v>3.8683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93307656"/>
        <c:axId val="15696592"/>
      </c:barChart>
      <c:catAx>
        <c:axId val="493307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黑体" panose="02010600030101010101" charset="-122"/>
                <a:ea typeface="黑体" panose="02010600030101010101" charset="-122"/>
                <a:cs typeface="+mn-cs"/>
              </a:defRPr>
            </a:pPr>
          </a:p>
        </c:txPr>
        <c:crossAx val="15696592"/>
        <c:crosses val="autoZero"/>
        <c:auto val="1"/>
        <c:lblAlgn val="ctr"/>
        <c:lblOffset val="100"/>
        <c:noMultiLvlLbl val="0"/>
      </c:catAx>
      <c:valAx>
        <c:axId val="15696592"/>
        <c:scaling>
          <c:orientation val="minMax"/>
          <c:max val="6"/>
          <c:min val="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.00_);[Red]\(#,##0.00\)" sourceLinked="0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493307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F2FE713DB33D4BC486CBF63AB2781FE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891A06E-D11C-435A-8BC6-B0E028CD6C24}"/>
      </w:docPartPr>
      <w:docPartBody>
        <w:p>
          <w:pPr>
            <w:pStyle w:val="5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6F8BA2E0C61E4210ADA2C2D86BF1819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1FF2E82-668B-4E51-BA2E-AA8B8176A606}"/>
      </w:docPartPr>
      <w:docPartBody>
        <w:p>
          <w:pPr>
            <w:pStyle w:val="7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DefaultPlaceholder_108186857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1FF693C-14FD-41B5-822A-B07A6CE75A52}"/>
      </w:docPartPr>
      <w:docPartBody>
        <w:p>
          <w:r>
            <w:rPr>
              <w:rStyle w:val="4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F9"/>
    <w:rsid w:val="00142CFE"/>
    <w:rsid w:val="001F5D2A"/>
    <w:rsid w:val="00261EE3"/>
    <w:rsid w:val="002B1A2F"/>
    <w:rsid w:val="003001E8"/>
    <w:rsid w:val="00412DEA"/>
    <w:rsid w:val="00447AD9"/>
    <w:rsid w:val="00471106"/>
    <w:rsid w:val="004824F9"/>
    <w:rsid w:val="00482EBD"/>
    <w:rsid w:val="00655108"/>
    <w:rsid w:val="006F2190"/>
    <w:rsid w:val="00775BD3"/>
    <w:rsid w:val="0078197E"/>
    <w:rsid w:val="007C53DB"/>
    <w:rsid w:val="008D42AB"/>
    <w:rsid w:val="00932F19"/>
    <w:rsid w:val="009B2808"/>
    <w:rsid w:val="009E5811"/>
    <w:rsid w:val="00A45E12"/>
    <w:rsid w:val="00A73424"/>
    <w:rsid w:val="00C32E7F"/>
    <w:rsid w:val="00C8362F"/>
    <w:rsid w:val="00CB4E08"/>
    <w:rsid w:val="00CE0A02"/>
    <w:rsid w:val="00E1356A"/>
    <w:rsid w:val="00E97998"/>
    <w:rsid w:val="00F3161C"/>
    <w:rsid w:val="00F51AC0"/>
    <w:rsid w:val="00F9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F2FE713DB33D4BC486CBF63AB2781FE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C1865DAAF10045CFB57A4D9C1B360FD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6F8BA2E0C61E4210ADA2C2D86BF181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13</Pages>
  <Words>2080</Words>
  <Characters>2539</Characters>
  <Lines>3</Lines>
  <Paragraphs>1</Paragraphs>
  <TotalTime>0</TotalTime>
  <ScaleCrop>false</ScaleCrop>
  <LinksUpToDate>false</LinksUpToDate>
  <CharactersWithSpaces>2645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2022-05-26T08:45:00Z</dcterms:created>
  <dc:creator>xb21cn</dc:creator>
  <cp:lastModifiedBy>Administrator</cp:lastModifiedBy>
  <dcterms:modified xsi:type="dcterms:W3CDTF">2022-12-22T01:06:08Z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3289C3E9C9F3490C8B66DA3F145828EB</vt:lpwstr>
  </property>
</Properties>
</file>